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07" w:rsidRPr="00E64892" w:rsidRDefault="00E13D07" w:rsidP="00E13D07">
      <w:pPr>
        <w:spacing w:after="0" w:line="240" w:lineRule="auto"/>
        <w:jc w:val="center"/>
        <w:rPr>
          <w:rFonts w:ascii="Times New Roman" w:eastAsia="Times New Roman" w:hAnsi="Times New Roman" w:cs="Times New Roman"/>
          <w:b/>
          <w:sz w:val="24"/>
          <w:szCs w:val="24"/>
        </w:rPr>
      </w:pPr>
      <w:r w:rsidRPr="00E64892">
        <w:rPr>
          <w:rFonts w:ascii="Times New Roman" w:eastAsia="Times New Roman" w:hAnsi="Times New Roman" w:cs="Times New Roman"/>
          <w:b/>
          <w:sz w:val="24"/>
          <w:szCs w:val="24"/>
        </w:rPr>
        <w:t>PANCASILA SEBAGAI FILTER SOSIAL DI TENGAH ERA DIGITAL</w:t>
      </w:r>
    </w:p>
    <w:p w:rsidR="0031581A" w:rsidRPr="00322785" w:rsidRDefault="0031581A" w:rsidP="00FA4BAA">
      <w:pPr>
        <w:spacing w:after="0" w:line="240" w:lineRule="auto"/>
        <w:ind w:right="96" w:firstLine="2"/>
        <w:jc w:val="center"/>
        <w:rPr>
          <w:rFonts w:ascii="Times New Roman" w:hAnsi="Times New Roman" w:cs="Times New Roman"/>
          <w:b/>
        </w:rPr>
      </w:pPr>
    </w:p>
    <w:p w:rsidR="00E13D07" w:rsidRDefault="00E13D07" w:rsidP="00FA4BAA">
      <w:pPr>
        <w:pStyle w:val="Title"/>
        <w:ind w:left="0" w:right="96" w:firstLine="2"/>
        <w:rPr>
          <w:b w:val="0"/>
          <w:bCs w:val="0"/>
          <w:spacing w:val="-2"/>
          <w:sz w:val="22"/>
          <w:szCs w:val="22"/>
          <w:lang w:val="en-US"/>
        </w:rPr>
      </w:pPr>
      <w:r w:rsidRPr="00E64892">
        <w:rPr>
          <w:sz w:val="22"/>
          <w:szCs w:val="22"/>
        </w:rPr>
        <w:t>Jemima Jasmine Graciana Wau</w:t>
      </w:r>
      <w:r w:rsidRPr="00322785">
        <w:rPr>
          <w:b w:val="0"/>
          <w:bCs w:val="0"/>
          <w:spacing w:val="-2"/>
          <w:sz w:val="22"/>
          <w:szCs w:val="22"/>
          <w:lang w:val="en-US"/>
        </w:rPr>
        <w:t xml:space="preserve"> </w:t>
      </w:r>
    </w:p>
    <w:p w:rsidR="006649C4" w:rsidRPr="00322785" w:rsidRDefault="006649C4" w:rsidP="00FA4BAA">
      <w:pPr>
        <w:pStyle w:val="Title"/>
        <w:ind w:left="0" w:right="96" w:firstLine="2"/>
        <w:rPr>
          <w:b w:val="0"/>
          <w:bCs w:val="0"/>
          <w:spacing w:val="-2"/>
          <w:sz w:val="22"/>
          <w:szCs w:val="22"/>
          <w:lang w:val="en-US"/>
        </w:rPr>
      </w:pPr>
      <w:r w:rsidRPr="00322785">
        <w:rPr>
          <w:b w:val="0"/>
          <w:bCs w:val="0"/>
          <w:spacing w:val="-2"/>
          <w:sz w:val="22"/>
          <w:szCs w:val="22"/>
          <w:lang w:val="en-US"/>
        </w:rPr>
        <w:t>Universitas Sumatera Utara</w:t>
      </w:r>
    </w:p>
    <w:p w:rsidR="00322785" w:rsidRPr="00322785" w:rsidRDefault="006649C4" w:rsidP="00322785">
      <w:pPr>
        <w:spacing w:after="0" w:line="240" w:lineRule="auto"/>
        <w:jc w:val="center"/>
        <w:rPr>
          <w:rFonts w:ascii="Times New Roman" w:eastAsia="Times New Roman" w:hAnsi="Times New Roman" w:cs="Times New Roman"/>
        </w:rPr>
      </w:pPr>
      <w:r w:rsidRPr="00322785">
        <w:rPr>
          <w:rFonts w:ascii="Times New Roman" w:hAnsi="Times New Roman" w:cs="Times New Roman"/>
          <w:spacing w:val="-2"/>
        </w:rPr>
        <w:t>Email</w:t>
      </w:r>
      <w:r w:rsidR="008F6B48" w:rsidRPr="00322785">
        <w:rPr>
          <w:rFonts w:ascii="Times New Roman" w:hAnsi="Times New Roman" w:cs="Times New Roman"/>
          <w:spacing w:val="-2"/>
        </w:rPr>
        <w:t xml:space="preserve"> Korespondensi</w:t>
      </w:r>
      <w:r w:rsidRPr="00322785">
        <w:rPr>
          <w:rFonts w:ascii="Times New Roman" w:hAnsi="Times New Roman" w:cs="Times New Roman"/>
          <w:spacing w:val="-2"/>
        </w:rPr>
        <w:t xml:space="preserve">: </w:t>
      </w:r>
      <w:hyperlink r:id="rId8">
        <w:r w:rsidR="00E13D07" w:rsidRPr="00E13D07">
          <w:rPr>
            <w:rFonts w:ascii="Times New Roman" w:eastAsia="Times New Roman" w:hAnsi="Times New Roman" w:cs="Times New Roman"/>
            <w:color w:val="000000"/>
          </w:rPr>
          <w:t>jasminewau06@gmail.com</w:t>
        </w:r>
      </w:hyperlink>
    </w:p>
    <w:p w:rsidR="005A3940" w:rsidRPr="00322785" w:rsidRDefault="005A3940" w:rsidP="00BB2636">
      <w:pPr>
        <w:spacing w:after="0" w:line="240" w:lineRule="auto"/>
        <w:jc w:val="center"/>
        <w:rPr>
          <w:rFonts w:ascii="Times New Roman" w:eastAsia="Times New Roman" w:hAnsi="Times New Roman" w:cs="Times New Roman"/>
        </w:rPr>
      </w:pPr>
    </w:p>
    <w:p w:rsidR="00BB2636" w:rsidRPr="00322785" w:rsidRDefault="00BB2636" w:rsidP="00BB2636">
      <w:pPr>
        <w:spacing w:after="0" w:line="240" w:lineRule="auto"/>
        <w:jc w:val="center"/>
        <w:rPr>
          <w:rFonts w:ascii="Times New Roman" w:hAnsi="Times New Roman" w:cs="Times New Roman"/>
        </w:rPr>
      </w:pPr>
    </w:p>
    <w:p w:rsidR="000A039C" w:rsidRPr="00322785" w:rsidRDefault="00555DBB" w:rsidP="00FA4BAA">
      <w:pPr>
        <w:spacing w:after="0" w:line="240" w:lineRule="auto"/>
        <w:ind w:right="96" w:firstLine="2"/>
        <w:rPr>
          <w:rFonts w:ascii="Times New Roman" w:hAnsi="Times New Roman" w:cs="Times New Roman"/>
          <w:b/>
        </w:rPr>
      </w:pPr>
      <w:r w:rsidRPr="00322785">
        <w:rPr>
          <w:rFonts w:ascii="Times New Roman" w:hAnsi="Times New Roman" w:cs="Times New Roman"/>
          <w:b/>
        </w:rPr>
        <w:t>Abstract</w:t>
      </w:r>
    </w:p>
    <w:p w:rsidR="00E13D07" w:rsidRPr="00E64892" w:rsidRDefault="00E13D07" w:rsidP="00E13D07">
      <w:pPr>
        <w:spacing w:after="0" w:line="240" w:lineRule="auto"/>
        <w:jc w:val="both"/>
        <w:rPr>
          <w:rFonts w:ascii="Times New Roman" w:eastAsia="Times New Roman" w:hAnsi="Times New Roman" w:cs="Times New Roman"/>
        </w:rPr>
      </w:pPr>
      <w:r w:rsidRPr="00E64892">
        <w:rPr>
          <w:rFonts w:ascii="Times New Roman" w:eastAsia="Times New Roman" w:hAnsi="Times New Roman" w:cs="Times New Roman"/>
        </w:rPr>
        <w:t xml:space="preserve">The digital era has brought about major transformations in various aspects of social, economic and cultural life. Although it provides several conveniences, this era also provides challenges in the form of the spread of hoaxes, social media addiction, and a decline in moral values, especially among the younger generation. This essay aims to examine how Pancasila can act as a social filter in dealing with the negative impacts of the digital era. The noble values in Pancasila are able to become an ethical foundation that guides people's behavior in real and virtual life. </w:t>
      </w:r>
    </w:p>
    <w:p w:rsidR="006649C4" w:rsidRPr="00322785" w:rsidRDefault="00216669" w:rsidP="00FA4BAA">
      <w:pPr>
        <w:spacing w:after="0" w:line="240" w:lineRule="auto"/>
        <w:ind w:right="96" w:firstLine="2"/>
        <w:jc w:val="both"/>
        <w:rPr>
          <w:rFonts w:ascii="Times New Roman" w:eastAsia="Times New Roman" w:hAnsi="Times New Roman" w:cs="Times New Roman"/>
          <w:i/>
        </w:rPr>
      </w:pPr>
      <w:r w:rsidRPr="00322785">
        <w:rPr>
          <w:rFonts w:ascii="Times New Roman" w:hAnsi="Times New Roman" w:cs="Times New Roman"/>
          <w:b/>
          <w:bCs/>
          <w:color w:val="000000" w:themeColor="text1"/>
        </w:rPr>
        <w:t xml:space="preserve">Keywords: </w:t>
      </w:r>
      <w:r w:rsidR="00E13D07">
        <w:rPr>
          <w:rFonts w:ascii="Times New Roman" w:eastAsia="Times New Roman" w:hAnsi="Times New Roman" w:cs="Times New Roman"/>
        </w:rPr>
        <w:t>p</w:t>
      </w:r>
      <w:r w:rsidR="00E13D07" w:rsidRPr="00E64892">
        <w:rPr>
          <w:rFonts w:ascii="Times New Roman" w:eastAsia="Times New Roman" w:hAnsi="Times New Roman" w:cs="Times New Roman"/>
        </w:rPr>
        <w:t>ancasila, digital era, moral values, social media</w:t>
      </w:r>
      <w:r w:rsidR="00322785" w:rsidRPr="00322785">
        <w:rPr>
          <w:rFonts w:ascii="Times New Roman" w:eastAsia="Times New Roman" w:hAnsi="Times New Roman" w:cs="Times New Roman"/>
        </w:rPr>
        <w:t>.</w:t>
      </w:r>
    </w:p>
    <w:p w:rsidR="00AD34D0" w:rsidRPr="00322785" w:rsidRDefault="00AD34D0" w:rsidP="00FA4BAA">
      <w:pPr>
        <w:spacing w:after="0" w:line="240" w:lineRule="auto"/>
        <w:ind w:right="96" w:firstLine="2"/>
        <w:jc w:val="both"/>
        <w:rPr>
          <w:rFonts w:ascii="Times New Roman" w:eastAsia="Times New Roman" w:hAnsi="Times New Roman" w:cs="Times New Roman"/>
          <w:i/>
        </w:rPr>
      </w:pPr>
    </w:p>
    <w:p w:rsidR="00216669" w:rsidRPr="00322785" w:rsidRDefault="00216669" w:rsidP="00FA4BAA">
      <w:pPr>
        <w:spacing w:after="0" w:line="240" w:lineRule="auto"/>
        <w:ind w:right="96" w:firstLine="2"/>
        <w:jc w:val="both"/>
        <w:rPr>
          <w:rFonts w:ascii="Times New Roman" w:eastAsia="Times New Roman" w:hAnsi="Times New Roman" w:cs="Times New Roman"/>
          <w:i/>
        </w:rPr>
      </w:pPr>
    </w:p>
    <w:p w:rsidR="006F51CF" w:rsidRPr="00322785" w:rsidRDefault="006F51CF" w:rsidP="00FA4BAA">
      <w:pPr>
        <w:pStyle w:val="BodyText"/>
        <w:ind w:right="96" w:firstLine="2"/>
        <w:rPr>
          <w:b/>
          <w:sz w:val="22"/>
          <w:szCs w:val="22"/>
        </w:rPr>
      </w:pPr>
      <w:r w:rsidRPr="00322785">
        <w:rPr>
          <w:b/>
          <w:sz w:val="22"/>
          <w:szCs w:val="22"/>
        </w:rPr>
        <w:t>Abstrak</w:t>
      </w:r>
    </w:p>
    <w:p w:rsidR="00322785" w:rsidRPr="00322785" w:rsidRDefault="00E13D07" w:rsidP="00322785">
      <w:pPr>
        <w:spacing w:after="0" w:line="240" w:lineRule="auto"/>
        <w:jc w:val="both"/>
        <w:rPr>
          <w:rFonts w:ascii="Times New Roman" w:eastAsia="Times New Roman" w:hAnsi="Times New Roman" w:cs="Times New Roman"/>
        </w:rPr>
      </w:pPr>
      <w:r w:rsidRPr="00E64892">
        <w:rPr>
          <w:rFonts w:ascii="Times New Roman" w:eastAsia="Times New Roman" w:hAnsi="Times New Roman" w:cs="Times New Roman"/>
        </w:rPr>
        <w:t>Era digital membawa transformasi besar dalam berbagai aspek kehidupan baik sosial, ekonomi, maupun budaya. Meskipun memberikan beberapa kemudahan, era ini juga memberikan tantangan berupa penyebaran hoaks, kecanduan media sosial, dan penurunan nilai-nilai moral, khususnya di kalangan generasi muda. Esai ini bertujuan untuk mengkaji bagaimana Pancasila dapat berperan sebagai filter sosial dalam menghadapi dampak negatif era digital. Nilai-nilai luhur dalam Pancasila mampu menjadi landasan etis yang membimbing perilaku masyarakat secara nyata maupun virtual</w:t>
      </w:r>
      <w:r>
        <w:rPr>
          <w:rFonts w:ascii="Times New Roman" w:eastAsia="Times New Roman" w:hAnsi="Times New Roman" w:cs="Times New Roman"/>
        </w:rPr>
        <w:t>.</w:t>
      </w:r>
    </w:p>
    <w:p w:rsidR="00281D3A" w:rsidRPr="00322785" w:rsidRDefault="00A15DF4" w:rsidP="00A15DF4">
      <w:pPr>
        <w:spacing w:after="0" w:line="240" w:lineRule="auto"/>
        <w:ind w:right="96" w:firstLine="2"/>
        <w:jc w:val="both"/>
        <w:rPr>
          <w:rFonts w:ascii="Times New Roman" w:hAnsi="Times New Roman" w:cs="Times New Roman"/>
        </w:rPr>
      </w:pPr>
      <w:r w:rsidRPr="00322785">
        <w:rPr>
          <w:rFonts w:ascii="Times New Roman" w:hAnsi="Times New Roman" w:cs="Times New Roman"/>
          <w:b/>
        </w:rPr>
        <w:t>Kata kunci</w:t>
      </w:r>
      <w:r w:rsidRPr="00322785">
        <w:rPr>
          <w:rFonts w:ascii="Times New Roman" w:hAnsi="Times New Roman" w:cs="Times New Roman"/>
        </w:rPr>
        <w:t xml:space="preserve">: </w:t>
      </w:r>
      <w:r w:rsidR="00E13D07">
        <w:rPr>
          <w:rFonts w:ascii="Times New Roman" w:eastAsia="Times New Roman" w:hAnsi="Times New Roman" w:cs="Times New Roman"/>
        </w:rPr>
        <w:t>p</w:t>
      </w:r>
      <w:r w:rsidR="00E13D07" w:rsidRPr="00E64892">
        <w:rPr>
          <w:rFonts w:ascii="Times New Roman" w:eastAsia="Times New Roman" w:hAnsi="Times New Roman" w:cs="Times New Roman"/>
        </w:rPr>
        <w:t>ancasila, era digital, nilai moral, media sosial</w:t>
      </w:r>
      <w:r w:rsidR="00E13D07">
        <w:rPr>
          <w:rFonts w:ascii="Times New Roman" w:eastAsia="Times New Roman" w:hAnsi="Times New Roman" w:cs="Times New Roman"/>
        </w:rPr>
        <w:t>.</w:t>
      </w:r>
    </w:p>
    <w:p w:rsidR="00B40777" w:rsidRPr="00322785" w:rsidRDefault="00B40777" w:rsidP="00FA4BAA">
      <w:pPr>
        <w:spacing w:after="0" w:line="240" w:lineRule="auto"/>
        <w:ind w:right="96" w:firstLine="2"/>
        <w:jc w:val="both"/>
        <w:rPr>
          <w:rFonts w:ascii="Times New Roman" w:hAnsi="Times New Roman" w:cs="Times New Roman"/>
          <w:b/>
        </w:rPr>
      </w:pPr>
    </w:p>
    <w:p w:rsidR="00A15DF4" w:rsidRPr="00322785" w:rsidRDefault="00A15DF4" w:rsidP="00FA4BAA">
      <w:pPr>
        <w:spacing w:after="0" w:line="240" w:lineRule="auto"/>
        <w:ind w:right="96" w:firstLine="2"/>
        <w:jc w:val="both"/>
        <w:rPr>
          <w:rFonts w:ascii="Times New Roman" w:hAnsi="Times New Roman" w:cs="Times New Roman"/>
          <w:b/>
        </w:rPr>
      </w:pPr>
    </w:p>
    <w:p w:rsidR="00BB2636" w:rsidRPr="00322785" w:rsidRDefault="00BB2636" w:rsidP="00BB2636">
      <w:pPr>
        <w:spacing w:after="0" w:line="240" w:lineRule="auto"/>
        <w:rPr>
          <w:rFonts w:ascii="Times New Roman" w:eastAsia="Times New Roman" w:hAnsi="Times New Roman" w:cs="Times New Roman"/>
          <w:b/>
        </w:rPr>
      </w:pPr>
      <w:r w:rsidRPr="00322785">
        <w:rPr>
          <w:rFonts w:ascii="Times New Roman" w:eastAsia="Times New Roman" w:hAnsi="Times New Roman" w:cs="Times New Roman"/>
          <w:b/>
        </w:rPr>
        <w:t>Pendahuluan</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Di era digital yang semakin berkembang pesat, masyarakat dihadapkan pada perubahan sosial yang sangat signifikan. Kemajuan teknologi telah membawa berbagai kemudahan dalam kehidupan sehari yang tidak dapat dipungkiri kebermanfaatannya. Akses informasi yang lebih cepat, komunikasi yang lebih efisien, serta peluang ekonomi yang terbuka lebar menjadi contoh nyata dari kemajuan tekonologi. Namun, dibalik berbagai manfaat tersebut, terdapat tantangan yang kompleks, khususnya dalam aspek sosial dan moral. Penyebaran informasi lewat berbagai wadah digital yang tidak terkendali memicu maraknya hoaks, ujaran kebencian, serta kenakalan remaja berbasis digital seperti kecanduan terhadap media sosial, judi online, serta akses terhadap konten negatif. Kondisi ini menjadi semakin mengkhawatirkan ketika generasi muda sebagai pengguna utama teknologi digital tidak memiliki filter yang kuat dalam menyikapi berbagai informasi dan tren di dunia maya.</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Perubahan pola interaksi sosial akibat era digital juga berdampak pada berkurangnya komunikasi langsung dalam keluarga dan masyarakat. Masyarakat kini lebih banyak menghabiskan waktu di dunia maya dibandingkan dengan berinteraksi secara langsung. Hal ini menimbulkan tantangan baru dalam menjaga keharmonisan sosial, karena nilai-nilai kebersamaan dan </w:t>
      </w:r>
      <w:proofErr w:type="gramStart"/>
      <w:r w:rsidRPr="00E64892">
        <w:rPr>
          <w:rFonts w:ascii="Times New Roman" w:eastAsia="Times New Roman" w:hAnsi="Times New Roman" w:cs="Times New Roman"/>
        </w:rPr>
        <w:t>norma</w:t>
      </w:r>
      <w:proofErr w:type="gramEnd"/>
      <w:r w:rsidRPr="00E64892">
        <w:rPr>
          <w:rFonts w:ascii="Times New Roman" w:eastAsia="Times New Roman" w:hAnsi="Times New Roman" w:cs="Times New Roman"/>
        </w:rPr>
        <w:t xml:space="preserve"> sosial yang sebelumnya kuat mulai tergerus oleh pola komunikasi yang serba instan dan individualistis. Sebagai contoh, hasil penelitian menunjukkan bahwa meningkatnya penggunaan media sosial berbanding lurus dengan menurunnya kualitas hubungan antar pribadi dalam kehidupan nyata (Eskol &amp; Sirait, n.d., p. 525).</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Fenomena ini diperkuat oleh berbagai data yang menunjukkan dampak negatif era digital terhadap masyarakat. Berdasarkan data hasil survei dari Katadata Insight Center dan Kementerian Komunikasi dan Informatika, sebanyak 11</w:t>
      </w:r>
      <w:proofErr w:type="gramStart"/>
      <w:r w:rsidRPr="00E64892">
        <w:rPr>
          <w:rFonts w:ascii="Times New Roman" w:eastAsia="Times New Roman" w:hAnsi="Times New Roman" w:cs="Times New Roman"/>
        </w:rPr>
        <w:t>,9</w:t>
      </w:r>
      <w:proofErr w:type="gramEnd"/>
      <w:r w:rsidRPr="00E64892">
        <w:rPr>
          <w:rFonts w:ascii="Times New Roman" w:eastAsia="Times New Roman" w:hAnsi="Times New Roman" w:cs="Times New Roman"/>
        </w:rPr>
        <w:t xml:space="preserve">% responden mengakui telah menyebarkan berita hoaks pada tahun </w:t>
      </w:r>
      <w:r w:rsidRPr="00E64892">
        <w:rPr>
          <w:rFonts w:ascii="Times New Roman" w:eastAsia="Times New Roman" w:hAnsi="Times New Roman" w:cs="Times New Roman"/>
        </w:rPr>
        <w:lastRenderedPageBreak/>
        <w:t xml:space="preserve">2021. Sementara hanya 21% sampai 36% saja yang mampu mengenali hoaks (Fajri, 2023). Angka-angka ini mengindikasikan adanya kesenjangan yang signifikan antara produksi dan konsumsi informasi di ruang digital. Kurangnya kemampuan untuk membedakan antara fakta dan fiksi memperburuk situasi yang dapat memicu konflik sosial  Selain itu, Kementerian Pemberdayaan Perempuan dan Perlindungan Anak (Kemen PPPA) mengungkapkan 66,6 persen anak laki-laki dan 62,3 persen anak perempuan di Indonesia menyaksikan kegiatan seksual (pornografi) melalui media daring (Noorca, 2021). Paparan konten semacam ini pada </w:t>
      </w:r>
      <w:proofErr w:type="gramStart"/>
      <w:r w:rsidRPr="00E64892">
        <w:rPr>
          <w:rFonts w:ascii="Times New Roman" w:eastAsia="Times New Roman" w:hAnsi="Times New Roman" w:cs="Times New Roman"/>
        </w:rPr>
        <w:t>usia</w:t>
      </w:r>
      <w:proofErr w:type="gramEnd"/>
      <w:r w:rsidRPr="00E64892">
        <w:rPr>
          <w:rFonts w:ascii="Times New Roman" w:eastAsia="Times New Roman" w:hAnsi="Times New Roman" w:cs="Times New Roman"/>
        </w:rPr>
        <w:t xml:space="preserve"> dini dapat berdampak serius pada perkembangan psikologis dan seksual anak, serta meningkatkan risiko eksploitasi dan pelecehan daring. Data – data tersebut sudah menjadi bukti nyata bahwa tanpa adanya regulasi dan pemahaman yang kuat, era digital dapat memberikan dampak yang merugikan, terutama bagi perkembangan karakter generasi muda. Dampak – dampak ini tidak hanya terbatas pada suatu individu, tetapi mengancam rasa sosial dan stabilitas bangsa.</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Dalam kajian budaya, kebiasaan yang terbentuk akibat paparan dunia digital dapat dikategorikan sebagai bagian dari budaya baru yang berkembang seiring dengan perubahan zaman.  Kata budaya sendiri berasal dari bahasa sansekerta yaitu budhayah yang merupakan bentuk jamak dari buddhi dengan arti budi atau akal. Budaya dikaitkan dengan bagian dari budi dan akal manusia. Budaya merupakan pola atau </w:t>
      </w:r>
      <w:proofErr w:type="gramStart"/>
      <w:r w:rsidRPr="00E64892">
        <w:rPr>
          <w:rFonts w:ascii="Times New Roman" w:eastAsia="Times New Roman" w:hAnsi="Times New Roman" w:cs="Times New Roman"/>
        </w:rPr>
        <w:t>cara</w:t>
      </w:r>
      <w:proofErr w:type="gramEnd"/>
      <w:r w:rsidRPr="00E64892">
        <w:rPr>
          <w:rFonts w:ascii="Times New Roman" w:eastAsia="Times New Roman" w:hAnsi="Times New Roman" w:cs="Times New Roman"/>
        </w:rPr>
        <w:t xml:space="preserve"> hidup yang terus berkembang oleh sekelompok orang dan diturunkan pada generasi berikutnya. (Sendari, 2019). Dalam konteks digital, budaya konsumtif, eksploitasi privasi, serta normalisasi perilaku menyimpang seperti perjudian daring dan penyebaran informasi tanpa verifikasi merupakan bentuk budaya baru yang muncul akibat derasnya arus informasi di internet. Selain itu, munculnya tren digital seperti </w:t>
      </w:r>
      <w:r w:rsidRPr="00E64892">
        <w:rPr>
          <w:rFonts w:ascii="Times New Roman" w:eastAsia="Times New Roman" w:hAnsi="Times New Roman" w:cs="Times New Roman"/>
          <w:i/>
        </w:rPr>
        <w:t>cancel culture</w:t>
      </w:r>
      <w:r w:rsidRPr="00E64892">
        <w:rPr>
          <w:rFonts w:ascii="Times New Roman" w:eastAsia="Times New Roman" w:hAnsi="Times New Roman" w:cs="Times New Roman"/>
        </w:rPr>
        <w:t xml:space="preserve"> dan normalisasi ujaran kebencian dalam diskusi daring juga menjadi tantangan dalam menjaga nilai-nilai sosial di masyarakat (Jannatania et al., 2022, p. 126). Oleh karena itu, diperlukan adanya filter sosial yang mampu membatasi dampak negatif budaya digital ini agar tidak bertentangan dengan nilai-nilai moral dan sosial masyarakat.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Salah satu pendekatan yang dapat digunakan sebagai filter sosial dalam menghadapi tantangan era digital adalah Pancasila. Sebagai dasar negara, Pancasila memiliki nilai-nilai yang dapat dijadikan pedoman dalam menyaring informasi serta mengarahkan masyarakat agar tetap menjunjung tinggi moralitas dan etika dalam menggunakan teknologi digital. Nilai-nilai seperti Ketuhanan, Kemanusiaan, serta Persatuan dapat menjadi landasan dalam membentuk karakter yang lebih kritis dan bertanggung jawab dalam menyikapi era digital (Riyadi Rafiki &amp; Dinie Anggraeni Dewi, 2022, p. 84). Oleh karena itu, esai ini </w:t>
      </w:r>
      <w:proofErr w:type="gramStart"/>
      <w:r w:rsidRPr="00E64892">
        <w:rPr>
          <w:rFonts w:ascii="Times New Roman" w:eastAsia="Times New Roman" w:hAnsi="Times New Roman" w:cs="Times New Roman"/>
        </w:rPr>
        <w:t>akan</w:t>
      </w:r>
      <w:proofErr w:type="gramEnd"/>
      <w:r w:rsidRPr="00E64892">
        <w:rPr>
          <w:rFonts w:ascii="Times New Roman" w:eastAsia="Times New Roman" w:hAnsi="Times New Roman" w:cs="Times New Roman"/>
        </w:rPr>
        <w:t xml:space="preserve"> mengkaji bagaimana Pancasila dapat berperan sebagai filter sosial dalam menghadapi tantangan era digital serta strategi implementasinya dalam kehidupan masyarakat. Metode penulisan yang digunakan dalam esai ini adalah studi pustaka, dengan mengkaji berbagai literatur dan data sekunder yang relevan guna memahami peran Pancasila sebagai filter sosial di era digital.</w:t>
      </w:r>
    </w:p>
    <w:p w:rsidR="00BB2636" w:rsidRPr="00322785" w:rsidRDefault="00BB2636" w:rsidP="00322785">
      <w:pPr>
        <w:spacing w:after="0" w:line="240" w:lineRule="auto"/>
        <w:jc w:val="both"/>
        <w:rPr>
          <w:rFonts w:ascii="Times New Roman" w:hAnsi="Times New Roman" w:cs="Times New Roman"/>
          <w:b/>
          <w:bCs/>
        </w:rPr>
      </w:pPr>
    </w:p>
    <w:p w:rsidR="00BB2636" w:rsidRPr="00322785" w:rsidRDefault="00BB2636" w:rsidP="00361C7F">
      <w:pPr>
        <w:spacing w:after="0" w:line="240" w:lineRule="auto"/>
        <w:jc w:val="both"/>
        <w:rPr>
          <w:rFonts w:ascii="Times New Roman" w:eastAsia="Times New Roman" w:hAnsi="Times New Roman" w:cs="Times New Roman"/>
          <w:b/>
        </w:rPr>
      </w:pPr>
      <w:r w:rsidRPr="00322785">
        <w:rPr>
          <w:rFonts w:ascii="Times New Roman" w:eastAsia="Times New Roman" w:hAnsi="Times New Roman" w:cs="Times New Roman"/>
          <w:b/>
        </w:rPr>
        <w:t xml:space="preserve">Metode </w:t>
      </w:r>
    </w:p>
    <w:p w:rsidR="00FB1058" w:rsidRDefault="00E13D07" w:rsidP="00361C7F">
      <w:pPr>
        <w:spacing w:after="0" w:line="240" w:lineRule="auto"/>
        <w:ind w:right="96" w:firstLine="426"/>
        <w:jc w:val="both"/>
        <w:rPr>
          <w:rFonts w:ascii="Times New Roman" w:eastAsia="Times New Roman" w:hAnsi="Times New Roman" w:cs="Times New Roman"/>
        </w:rPr>
      </w:pPr>
      <w:r w:rsidRPr="00E64892">
        <w:rPr>
          <w:rFonts w:ascii="Times New Roman" w:eastAsia="Times New Roman" w:hAnsi="Times New Roman" w:cs="Times New Roman"/>
        </w:rPr>
        <w:t>Metode penulisan yang digunakan dalam esai ini adalah studi pustaka, dengan mengkaji berbagai literatur dan data sekunder yang relevan guna memahami peran Pancasila sebagai filter sosial di era digital.</w:t>
      </w:r>
    </w:p>
    <w:p w:rsidR="00E13D07" w:rsidRPr="00322785" w:rsidRDefault="00E13D07" w:rsidP="00FA4BAA">
      <w:pPr>
        <w:spacing w:after="0" w:line="240" w:lineRule="auto"/>
        <w:ind w:right="96" w:firstLine="2"/>
        <w:jc w:val="both"/>
        <w:rPr>
          <w:rFonts w:ascii="Times New Roman" w:hAnsi="Times New Roman" w:cs="Times New Roman"/>
          <w:b/>
        </w:rPr>
      </w:pPr>
    </w:p>
    <w:p w:rsidR="00BB2636" w:rsidRPr="00322785" w:rsidRDefault="00BB2636" w:rsidP="00BB2636">
      <w:pPr>
        <w:spacing w:after="0" w:line="240" w:lineRule="auto"/>
        <w:jc w:val="both"/>
        <w:rPr>
          <w:rFonts w:ascii="Times New Roman" w:eastAsia="Times New Roman" w:hAnsi="Times New Roman" w:cs="Times New Roman"/>
          <w:b/>
        </w:rPr>
      </w:pPr>
      <w:r w:rsidRPr="00322785">
        <w:rPr>
          <w:rFonts w:ascii="Times New Roman" w:eastAsia="Times New Roman" w:hAnsi="Times New Roman" w:cs="Times New Roman"/>
          <w:b/>
        </w:rPr>
        <w:t>Pembahasan</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Era digital merupakan suatu fase dalam perkembangan peradaban manusia yang ditandai dengan pemanfaatan teknologi berbasis digital dalam berbagai aspek kehidupan. Pada era ini, informasi diproses, disimpan, dan dikomunikasikan melalui sistem elektronik yang terhubung dengan jaringan internet. Teknologi digital tidak hanya berperan dalam dunia komunikasi, tetapi juga telah merambah ke sektor ekonomi, pendidikan, pemerintahan, dan hiburan (Setiawan, 2017). Ciri utama dari era atau transformasi digital adalah perubahan dalam </w:t>
      </w:r>
      <w:proofErr w:type="gramStart"/>
      <w:r w:rsidRPr="00E64892">
        <w:rPr>
          <w:rFonts w:ascii="Times New Roman" w:eastAsia="Times New Roman" w:hAnsi="Times New Roman" w:cs="Times New Roman"/>
        </w:rPr>
        <w:t>cara</w:t>
      </w:r>
      <w:proofErr w:type="gramEnd"/>
      <w:r w:rsidRPr="00E64892">
        <w:rPr>
          <w:rFonts w:ascii="Times New Roman" w:eastAsia="Times New Roman" w:hAnsi="Times New Roman" w:cs="Times New Roman"/>
        </w:rPr>
        <w:t xml:space="preserve"> manusia berinteraksi, mengakses informasi, serta menjalankan aktivitas sosial dan ekonomi. Salah satu karakteristik utamanya adalah konektivitas yang </w:t>
      </w:r>
      <w:r w:rsidRPr="00E64892">
        <w:rPr>
          <w:rFonts w:ascii="Times New Roman" w:eastAsia="Times New Roman" w:hAnsi="Times New Roman" w:cs="Times New Roman"/>
        </w:rPr>
        <w:lastRenderedPageBreak/>
        <w:t xml:space="preserve">semakin luas, di mana informasi dapat diakses dalam hitungan detik dari berbagai belahan dunia. Selain itu, era digital juga ditandai dengan otomatisasi berbagai pekerjaan yang sebelumnya membutuhkan tenaga manusia secara langsung. Teknologi seperti kecerdasan buatan dan analisis data dalam skala besar memungkinkan pengambilan keputusan yang lebih cepat dan efisien. Transformasi digital di era saat ini sangat dibutuhkan agar mengalami perubahan dari Konvensional ke era serba digital (Devianto &amp; Dwiasnati, 2020, p. 23).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Perbedaan mendasar antara era digital dengan era sebelumnya, seperti era industri atau era informasi, terletak pada dominasi teknologi digital dalam hampir seluruh aspek kehidupan. Jika pada era industri manusia bergantung pada mesin-mesin mekanik, maka di era digital, efisiensi kerja banyak ditentukan oleh penggunaan perangkat lunak dan sistem berbasis data. Sementara itu, era informasi yang muncul sebelum era digital lebih berfokus pada penyebaran informasi secara luas melalui media massa seperti televisi dan radio, sedangkan era digital memungkinkan setiap individu untuk menjadi produsen informasi melalui media sosial dan platform daring lainnya (Kurniwati, 2024). Dengan kata lain, era digital tidak hanya mengubah </w:t>
      </w:r>
      <w:proofErr w:type="gramStart"/>
      <w:r w:rsidRPr="00E64892">
        <w:rPr>
          <w:rFonts w:ascii="Times New Roman" w:eastAsia="Times New Roman" w:hAnsi="Times New Roman" w:cs="Times New Roman"/>
        </w:rPr>
        <w:t>cara</w:t>
      </w:r>
      <w:proofErr w:type="gramEnd"/>
      <w:r w:rsidRPr="00E64892">
        <w:rPr>
          <w:rFonts w:ascii="Times New Roman" w:eastAsia="Times New Roman" w:hAnsi="Times New Roman" w:cs="Times New Roman"/>
        </w:rPr>
        <w:t xml:space="preserve"> informasi disebarkan, tetapi juga bagaimana manusia berpartisipasi dalam produksi dan konsumsi informasi itu sendiri.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Era digital, yang dikenal juga sebagai era informasi, mulai berkembang sekitar akhir abad ke-20 dan awal abad ke-21. Periode ini ditandai dengan transisi dari teknologi mekanik dan analog ke teknologi digital. Salah satu tonggak penting dalam peralihan ini adalah penemuan sirkuit terpadu (</w:t>
      </w:r>
      <w:r w:rsidRPr="00E64892">
        <w:rPr>
          <w:rFonts w:ascii="Times New Roman" w:eastAsia="Times New Roman" w:hAnsi="Times New Roman" w:cs="Times New Roman"/>
          <w:i/>
        </w:rPr>
        <w:t>integrated circuit</w:t>
      </w:r>
      <w:r w:rsidRPr="00E64892">
        <w:rPr>
          <w:rFonts w:ascii="Times New Roman" w:eastAsia="Times New Roman" w:hAnsi="Times New Roman" w:cs="Times New Roman"/>
        </w:rPr>
        <w:t xml:space="preserve">) pada tahun 1958 oleh Jack Kilby (Potthast, 2024). Seiring dengan kemajuan ini, pada dekade 1970-an, komputer mulai digunakan secara luas dalam sektor bisnis dan pemerintahan, yang menandai awal mula digitalisasi dalam berbagai proses kerja. Namun, era digital secara masif dimulai dengan munculnya internet publik pada awal 1990-an. Peluncuran World Wide Web oleh Tim Berners-Lee pada tahun 1991 membuka akses informasi global dan mengubah </w:t>
      </w:r>
      <w:proofErr w:type="gramStart"/>
      <w:r w:rsidRPr="00E64892">
        <w:rPr>
          <w:rFonts w:ascii="Times New Roman" w:eastAsia="Times New Roman" w:hAnsi="Times New Roman" w:cs="Times New Roman"/>
        </w:rPr>
        <w:t>cara</w:t>
      </w:r>
      <w:proofErr w:type="gramEnd"/>
      <w:r w:rsidRPr="00E64892">
        <w:rPr>
          <w:rFonts w:ascii="Times New Roman" w:eastAsia="Times New Roman" w:hAnsi="Times New Roman" w:cs="Times New Roman"/>
        </w:rPr>
        <w:t xml:space="preserve"> manusia berkomunikasi serta mengakses data (Ranti, 2022).</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Perkembangan era digital tidak terjadi secara tiba-tiba, melainkan didorong oleh beberapa faktor utama. Kemajuan teknologi komputasi menjadi salah satu pendorong utama, di mana perkembangan mikroprosesor yang semakin cepat dan efisien memungkinkan pembuatan perangkat komputasi yang lebih canggih dan terjangkau. Selain itu, penyebaran infrastruktur internet yang semakin luas telah memberikan aksesibilitas yang lebih besar terhadap informasi dan memungkinkan pertukaran data dalam skala global. Kemajuan dalam teknologi komunikasi, seperti perkembangan jaringan seluler dan Wi-Fi, juga menjadi faktor penting yang mempercepat dan mempermudah akses ke seluruh belahan dunia (Laeli Nur Azizah, 2021). Digitalisasi media dan informasi juga turut berperan besar dalam mendorong era digital. Transformasi media analog ke format digital memungkinkan distribusi dan reproduksi informasi dalam berbagai bentuk, seperti teks, gambar, dan video, dengan lebih cepat dan efisien (Amar et al., 2024, p. 380).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Dengan berkembangnya era digital, hampir seluruh aspek kehidupan manusia mengalami perubahan yang signifikan, baik dalam bidang sosial, ekonomi, maupun budaya. Penggunaan teknologi digital telah menciptakan paradigma baru dalam interaksi manusia, pola bisnis, serta akses terhadap pengetahuan. Digitalisasi telah membawa dunia ke arah keterhubungan yang semakin kompleks, di mana batas-batas geografis semakin memudar dan informasi dapat diakses dalam hitungan detik. Meski demikian, perkembangan ini juga menuntut kesiapan masyarakat dalam menyikapi dampaknya agar tidak menimbulkan ketimpangan sosial (Zis et al., 2021, p. 70) maupun resiko lain yang tidak diinginkan.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Era digital telah membawa transformasi besar dalam berbagai aspek kehidupan, mulai dari komunikasi, ekonomi, hingga budaya. Internet dan media sosial memungkinkan individu untuk terhubung secara instan, membentuk opini publik, serta menciptakan tren global dalam hitungan detik. Fenomena ini beriringan dengan perkembangan </w:t>
      </w:r>
      <w:r w:rsidRPr="00E64892">
        <w:rPr>
          <w:rFonts w:ascii="Times New Roman" w:eastAsia="Times New Roman" w:hAnsi="Times New Roman" w:cs="Times New Roman"/>
          <w:i/>
        </w:rPr>
        <w:t>e-commerce</w:t>
      </w:r>
      <w:r w:rsidRPr="00E64892">
        <w:rPr>
          <w:rFonts w:ascii="Times New Roman" w:eastAsia="Times New Roman" w:hAnsi="Times New Roman" w:cs="Times New Roman"/>
        </w:rPr>
        <w:t xml:space="preserve"> dan transaksi digital, yang membuat belanja online dan sistem pembayaran elektronik semakin mendominasi ekonomi global. Indonesia </w:t>
      </w:r>
      <w:r w:rsidRPr="00E64892">
        <w:rPr>
          <w:rFonts w:ascii="Times New Roman" w:eastAsia="Times New Roman" w:hAnsi="Times New Roman" w:cs="Times New Roman"/>
        </w:rPr>
        <w:lastRenderedPageBreak/>
        <w:t xml:space="preserve">sendiri menjadi negara yang memimpin pertumbuhan </w:t>
      </w:r>
      <w:r w:rsidRPr="00E64892">
        <w:rPr>
          <w:rFonts w:ascii="Times New Roman" w:eastAsia="Times New Roman" w:hAnsi="Times New Roman" w:cs="Times New Roman"/>
          <w:i/>
        </w:rPr>
        <w:t xml:space="preserve">e-commerce </w:t>
      </w:r>
      <w:r w:rsidRPr="00E64892">
        <w:rPr>
          <w:rFonts w:ascii="Times New Roman" w:eastAsia="Times New Roman" w:hAnsi="Times New Roman" w:cs="Times New Roman"/>
        </w:rPr>
        <w:t xml:space="preserve">tercepat di dunia sejak tahun 2018 lalu (Widowati, 2019). Selain itu, teknologi seperti </w:t>
      </w:r>
      <w:r w:rsidRPr="00E64892">
        <w:rPr>
          <w:rFonts w:ascii="Times New Roman" w:eastAsia="Times New Roman" w:hAnsi="Times New Roman" w:cs="Times New Roman"/>
          <w:i/>
        </w:rPr>
        <w:t xml:space="preserve">Artificial Intelligence </w:t>
      </w:r>
      <w:r w:rsidRPr="00E64892">
        <w:rPr>
          <w:rFonts w:ascii="Times New Roman" w:eastAsia="Times New Roman" w:hAnsi="Times New Roman" w:cs="Times New Roman"/>
        </w:rPr>
        <w:t>(</w:t>
      </w:r>
      <w:r w:rsidRPr="00E64892">
        <w:rPr>
          <w:rFonts w:ascii="Times New Roman" w:eastAsia="Times New Roman" w:hAnsi="Times New Roman" w:cs="Times New Roman"/>
          <w:i/>
        </w:rPr>
        <w:t>AI</w:t>
      </w:r>
      <w:r w:rsidRPr="00E64892">
        <w:rPr>
          <w:rFonts w:ascii="Times New Roman" w:eastAsia="Times New Roman" w:hAnsi="Times New Roman" w:cs="Times New Roman"/>
        </w:rPr>
        <w:t xml:space="preserve">) digunakan dalam berbagai sektor, termasuk bisnis, pendidikan, dan kesehatan. Inovasi ini mempermudah analisis data dalam skala besar, tetapi juga menimbulkan tantangan dalam privasi dan keamanan informasi. Transformasi digital juga merambah dunia keuangan melalui </w:t>
      </w:r>
      <w:r w:rsidRPr="00E64892">
        <w:rPr>
          <w:rFonts w:ascii="Times New Roman" w:eastAsia="Times New Roman" w:hAnsi="Times New Roman" w:cs="Times New Roman"/>
          <w:i/>
        </w:rPr>
        <w:t>e-wallet,</w:t>
      </w:r>
      <w:r w:rsidRPr="00E64892">
        <w:rPr>
          <w:rFonts w:ascii="Times New Roman" w:eastAsia="Times New Roman" w:hAnsi="Times New Roman" w:cs="Times New Roman"/>
        </w:rPr>
        <w:t xml:space="preserve"> yang menawarkan alternatif sistem pembayaran dan investasi (Diva &amp; Anshori, 2024)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Dalam aspek sosial, era digital membentuk budaya digital seperti </w:t>
      </w:r>
      <w:r w:rsidRPr="00E64892">
        <w:rPr>
          <w:rFonts w:ascii="Times New Roman" w:eastAsia="Times New Roman" w:hAnsi="Times New Roman" w:cs="Times New Roman"/>
          <w:i/>
        </w:rPr>
        <w:t>influencer culture</w:t>
      </w:r>
      <w:r w:rsidRPr="00E64892">
        <w:rPr>
          <w:rFonts w:ascii="Times New Roman" w:eastAsia="Times New Roman" w:hAnsi="Times New Roman" w:cs="Times New Roman"/>
        </w:rPr>
        <w:t xml:space="preserve"> dan </w:t>
      </w:r>
      <w:r w:rsidRPr="00E64892">
        <w:rPr>
          <w:rFonts w:ascii="Times New Roman" w:eastAsia="Times New Roman" w:hAnsi="Times New Roman" w:cs="Times New Roman"/>
          <w:i/>
        </w:rPr>
        <w:t>cancel culture</w:t>
      </w:r>
      <w:r w:rsidRPr="00E64892">
        <w:rPr>
          <w:rFonts w:ascii="Times New Roman" w:eastAsia="Times New Roman" w:hAnsi="Times New Roman" w:cs="Times New Roman"/>
        </w:rPr>
        <w:t xml:space="preserve">. Media sosial menjadi ruang bagi individu untuk membangun </w:t>
      </w:r>
      <w:r w:rsidRPr="00E64892">
        <w:rPr>
          <w:rFonts w:ascii="Times New Roman" w:eastAsia="Times New Roman" w:hAnsi="Times New Roman" w:cs="Times New Roman"/>
          <w:i/>
        </w:rPr>
        <w:t>personal branding</w:t>
      </w:r>
      <w:r w:rsidRPr="00E64892">
        <w:rPr>
          <w:rFonts w:ascii="Times New Roman" w:eastAsia="Times New Roman" w:hAnsi="Times New Roman" w:cs="Times New Roman"/>
        </w:rPr>
        <w:t xml:space="preserve">, tetapi juga mempercepat penyebaran opini tanpa filter yang jelas yang berujung pada terbatasnya kebebasan berpendapat (Rianto et al., 2024). Penyebaran hoaks semakin marak akibat rendahnya literasi digital, yang dapat memicu konflik sosial. Selain itu, meningkatnya kasus judi online, paparan pornografi, serta kecanduan media sosial menjadi ancaman bagi generasi muda jika tidak ada pengawasan yang ketat sehingga memerlukan perhatian lebih (Safitri, 2025). </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Tantangan lain adalah </w:t>
      </w:r>
      <w:r w:rsidRPr="00E64892">
        <w:rPr>
          <w:rFonts w:ascii="Times New Roman" w:eastAsia="Times New Roman" w:hAnsi="Times New Roman" w:cs="Times New Roman"/>
          <w:i/>
        </w:rPr>
        <w:t>cyberbullying</w:t>
      </w:r>
      <w:r w:rsidRPr="00E64892">
        <w:rPr>
          <w:rFonts w:ascii="Times New Roman" w:eastAsia="Times New Roman" w:hAnsi="Times New Roman" w:cs="Times New Roman"/>
        </w:rPr>
        <w:t xml:space="preserve"> dan ujaran kebencian, yang sering terjadi karena anonimitas dunia maya. Teknologi digital juga memengaruhi pola interaksi sosial, di mana banyak individu lebih banyak menghabiskan waktu di dunia maya dibandingkan dengan interaksi langsung sehingga menjauhkan orang – orang yang sudah dekat dan sebaliknya (Cahyono, 2016). Dengan berbagai manfaat dan resiko yang menyertainya, era digital memerlukan regulasi dan kesadaran kolektif agar dampaknya tetap positif bagi masyarakat. Oleh karena itu, diperlukan filter sosial yang kuat untuk menyeimbangkan kemajuan teknologi dengan nilai-nilai moral dan etika.</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Dalam menghadapi dinamika era digital, konsep "filter sosial" merujuk pada mekanisme nilai dan </w:t>
      </w:r>
      <w:proofErr w:type="gramStart"/>
      <w:r w:rsidRPr="00E64892">
        <w:rPr>
          <w:rFonts w:ascii="Times New Roman" w:eastAsia="Times New Roman" w:hAnsi="Times New Roman" w:cs="Times New Roman"/>
        </w:rPr>
        <w:t>norma</w:t>
      </w:r>
      <w:proofErr w:type="gramEnd"/>
      <w:r w:rsidRPr="00E64892">
        <w:rPr>
          <w:rFonts w:ascii="Times New Roman" w:eastAsia="Times New Roman" w:hAnsi="Times New Roman" w:cs="Times New Roman"/>
        </w:rPr>
        <w:t xml:space="preserve"> yang dapat menyaring serta membatasi pengaruh negatif dari perkembangan teknologi terhadap kehidupan masyarakat. Filter sosial berfungsi sebagai landasan etis yang membimbing perilaku individu dan kolektif agar tetap selaras dengan nilai-nilai yang dijunjung tinggi oleh suatu bangsa. Pancasila sebagai dasar ideologi bangsa Indonesia menjadi sentral (H Firman Yudhanegara, 2015). Peran fundamental dimiliki Pancasila sebagai filter sosial, karena nilai-nilai yang dapat menjadi pedoman dalam menghadapi berbagai tantangan di era digital.</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Pancasila sebagai asas tanah air yang menyimpan nilai-nilai luhur yang telah menjadi tolak ukur kemajuan bangsa wajib ikut berkontribusi untuk menghadapi perkembangan ilmu pengetahuan dan teknologi (Ramdhani &amp; Dewi, 2022, p. 1082). Misalnya, sila pertama, "Ketuhanan Yang Maha Esa”. Ialah sebuah keharusan untuk memastikan bahwa setiap teknologi yang dihasilkan mematuhi prinsip - prinsip moral dan etika yang sesuai dengan nilai-nilai keagamaan (Syahputra</w:t>
      </w:r>
      <w:r w:rsidRPr="00E64892">
        <w:rPr>
          <w:rFonts w:ascii="Times New Roman" w:eastAsia="Times New Roman" w:hAnsi="Times New Roman" w:cs="Times New Roman"/>
          <w:vertAlign w:val="superscript"/>
        </w:rPr>
        <w:t>1</w:t>
      </w:r>
      <w:r w:rsidRPr="00E64892">
        <w:rPr>
          <w:rFonts w:ascii="Times New Roman" w:eastAsia="Times New Roman" w:hAnsi="Times New Roman" w:cs="Times New Roman"/>
        </w:rPr>
        <w:t xml:space="preserve"> et al., 2023, p. 822). Hal ini menekankan pentingnya nilai spiritual dalam penggunaan teknologi, sehingga masyarakat diharapkan dapat menghindari penyalahgunaan media digital untuk hal-hal yang bertentangan dengan moralitas agama</w:t>
      </w:r>
      <w:proofErr w:type="gramStart"/>
      <w:r w:rsidRPr="00E64892">
        <w:rPr>
          <w:rFonts w:ascii="Times New Roman" w:eastAsia="Times New Roman" w:hAnsi="Times New Roman" w:cs="Times New Roman"/>
        </w:rPr>
        <w:t>..</w:t>
      </w:r>
      <w:proofErr w:type="gramEnd"/>
      <w:r w:rsidRPr="00E64892">
        <w:rPr>
          <w:rFonts w:ascii="Times New Roman" w:eastAsia="Times New Roman" w:hAnsi="Times New Roman" w:cs="Times New Roman"/>
        </w:rPr>
        <w:t xml:space="preserve"> Sila kedua, "Kemanusiaan yang Adil dan Beradab," menegaskan pentingnya etika dalam berkomunikasi di ruang digital. Sila ini dapat dimaknai bahwa kita harus beradab dan bermoral, tidak terkecuali ketika berekspresi di media sosial(Gultom et al., 2023, p. 209), seperti mencegah penyebaran hoaks, ujaran kebencian, serta perilaku c</w:t>
      </w:r>
      <w:r w:rsidRPr="00E64892">
        <w:rPr>
          <w:rFonts w:ascii="Times New Roman" w:eastAsia="Times New Roman" w:hAnsi="Times New Roman" w:cs="Times New Roman"/>
          <w:i/>
        </w:rPr>
        <w:t>yberbullying</w:t>
      </w:r>
      <w:r w:rsidRPr="00E64892">
        <w:rPr>
          <w:rFonts w:ascii="Times New Roman" w:eastAsia="Times New Roman" w:hAnsi="Times New Roman" w:cs="Times New Roman"/>
        </w:rPr>
        <w:t>.</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Selain itu, sila ketiga, "Persatuan Indonesia," menyatakan makna pentingnya seluruh bangsa Indonesia untuk saling bersatu dengan menghargai perbedaan identitas yang ada. Sebab dengan adanya sikap persatuan, bangsa Indonesia tidak </w:t>
      </w:r>
      <w:proofErr w:type="gramStart"/>
      <w:r w:rsidRPr="00E64892">
        <w:rPr>
          <w:rFonts w:ascii="Times New Roman" w:eastAsia="Times New Roman" w:hAnsi="Times New Roman" w:cs="Times New Roman"/>
        </w:rPr>
        <w:t>akan</w:t>
      </w:r>
      <w:proofErr w:type="gramEnd"/>
      <w:r w:rsidRPr="00E64892">
        <w:rPr>
          <w:rFonts w:ascii="Times New Roman" w:eastAsia="Times New Roman" w:hAnsi="Times New Roman" w:cs="Times New Roman"/>
        </w:rPr>
        <w:t xml:space="preserve"> dapat terpecah belah (Islamy, 2021, p. 200). Sila ketiga mengajarkan masyarakat untuk tetap menjaga kesatuan bangsa di tengah perbedaan pendapat yang sering muncul di media sosial. Sila keempat, "Kerakyatan yang Dipimpin oleh Hikmat Kebijaksanaan dalam Permusyawaratan Perwakilan," menekankan pentingnya diskusi yang sehat dan demokratis dalam menyampaikan pendapat di dunia maya. Penerapan bisa diwujudkan dengan tidak menulis komentar jahat dan menyudutkan pihak lain. Apabila komentar tersebut nantinya membawa dampak negatif lebih baik tidak usah untuk dilakukan (Agustina, 2023, p. 19). Terakhir, sila kelima, "Keadilan Sosial bagi Seluruh Rakyat Indonesia," menekankan bahwa teknologi digital harus dimanfaatkan untuk </w:t>
      </w:r>
      <w:r w:rsidRPr="00E64892">
        <w:rPr>
          <w:rFonts w:ascii="Times New Roman" w:eastAsia="Times New Roman" w:hAnsi="Times New Roman" w:cs="Times New Roman"/>
        </w:rPr>
        <w:lastRenderedPageBreak/>
        <w:t>meningkatkan kesejahteraan bersama, bukan sebagai alat eksploitasi atau ketimpangan sosial. Upaya penindakan, penangkapan dan pemberantasan kejahatan sering bermula dari adanya laporan atau postingan netizen. Kejelian dan kecakapan aparat penegak hukum mesti selaras dengan kemajuan teknologi informasi ini agar tidak terjadi penghakiman secara sepihak (Anwar, 2022)</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Pancasila bukan sekadar ideologi negara, tetapi juga filter sosial yang efektif dalam menjaga keseimbangan antara kebebasan berekspresi dan tanggung jawab moral di era digital. Tanpa adanya pedoman seperti Pancasila, perkembangan teknologi dapat berisiko menimbulkan disintegrasi sosial akibat penyalahgunaan media digital (Hakim &amp; Yulia, 2024).</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Dalam menghadapi tantangan era digital, tindakan konkret berbasis Pancasila menjadi hal yang sangat penting untuk mencegah dampak negatif yang ditimbulkan. Peran individu menjadi aspek utama dalam menciptakan lingkungan digital yang sehat. Setiap pengguna internet harus bijak dan bertanggung jawab dalam mengakses serta menyebarkan informasi. Masyarakat Indonesia yang seharusnya menjunjung adat ketimuran dapat menunjukkan nilai-nilai budaya Indonesia yang sudah dikenal dunia seperti keramah-tamahan dan kesopanannya lewat teknologi digital yang digunakan (Rokhayah, 2021). Sikap kritis dan kesadaran terhadap etika digital perlu diterapkan agar masyarakat tidak mudah terpengaruh oleh konten negatif seperti hoaks, ujaran kebencian, maupun budaya konsumtif yang berlebihan.</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 xml:space="preserve">Selain peran individu, keluarga dan institusi pendidikan juga memiliki tanggung jawab besar dalam membentuk karakter generasi muda agar tetap berpegang pada nilai-nilai Pancasila. Pendidikan karakter berbasis Pancasila harus diintegrasikan dalam kurikulum sekolah untuk menanamkan nilai-nilai seperti kejujuran, gotong royong, dan tanggung jawab dalam penggunaan teknologi digital. Berdasarkan dengan Peraturan Pemerintah (PP) Nomor 4 Tahun 2022 tentang Standar Pendidikan Nasional. Pancasila </w:t>
      </w:r>
      <w:proofErr w:type="gramStart"/>
      <w:r w:rsidRPr="00E64892">
        <w:rPr>
          <w:rFonts w:ascii="Times New Roman" w:eastAsia="Times New Roman" w:hAnsi="Times New Roman" w:cs="Times New Roman"/>
        </w:rPr>
        <w:t>akan</w:t>
      </w:r>
      <w:proofErr w:type="gramEnd"/>
      <w:r w:rsidRPr="00E64892">
        <w:rPr>
          <w:rFonts w:ascii="Times New Roman" w:eastAsia="Times New Roman" w:hAnsi="Times New Roman" w:cs="Times New Roman"/>
        </w:rPr>
        <w:t xml:space="preserve"> ditetapkan menjadi mata pelajaran wajib di Indonesia mulai tahun ajaran baru pada Juli 2022 (Lubis &amp; Najicha, 2022, p. 2).  Dengan demikian, anak-anak dan remaja dapat lebih memahami batasan moral serta etika dalam berinteraksi di dunia maya.</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Pemerintah juga memiliki peran strategis dalam menguatkan regulasi yang dapat melindungi masyarakat dari dampak negatif era digital. Kebijakan dan undang-undang yang menegakkan nilai-nilai Pancasila dalam ruang digital, seperti regulasi terkait perlindungan data pribadi, pengawasan terhadap konten yang berbahaya, serta penegakan hukum terhadap pelanggaran digital, menjadi sangat diperlukan. UU ITE hadir dalam sebagai regulasi yang mutlak diperlukan untuk menjadi dasar pemanfaatan teknologi informasi sekaligus sebagai payung hukum mengatasi berbagai tindakan melawan hukum serta pelanggaran-pelanggaran tindak pidana teknologi informasi (Cyber Crime) (Rohmy et al., 2021, p. 311). Dengan adanya regulasi yang kuat, diharapkan ruang digital dapat menjadi tempat yang lebih aman dan kondusif bagi seluruh masyarakat.</w:t>
      </w:r>
    </w:p>
    <w:p w:rsidR="00E13D07" w:rsidRPr="00E64892" w:rsidRDefault="00E13D07" w:rsidP="00E13D07">
      <w:pPr>
        <w:spacing w:after="0" w:line="240" w:lineRule="auto"/>
        <w:ind w:firstLine="426"/>
        <w:jc w:val="both"/>
        <w:rPr>
          <w:rFonts w:ascii="Times New Roman" w:eastAsia="Times New Roman" w:hAnsi="Times New Roman" w:cs="Times New Roman"/>
        </w:rPr>
      </w:pPr>
      <w:r w:rsidRPr="00E64892">
        <w:rPr>
          <w:rFonts w:ascii="Times New Roman" w:eastAsia="Times New Roman" w:hAnsi="Times New Roman" w:cs="Times New Roman"/>
        </w:rPr>
        <w:t>Selain itu, masyarakat dan media juga memiliki peran penting dalam membangun budaya digital yang sehat dan berbasis nilai luhur. Hasil penelitian yang dilakukan oleh We Are Social, dari total populasi sebanyak 265</w:t>
      </w:r>
      <w:proofErr w:type="gramStart"/>
      <w:r w:rsidRPr="00E64892">
        <w:rPr>
          <w:rFonts w:ascii="Times New Roman" w:eastAsia="Times New Roman" w:hAnsi="Times New Roman" w:cs="Times New Roman"/>
        </w:rPr>
        <w:t>,4</w:t>
      </w:r>
      <w:proofErr w:type="gramEnd"/>
      <w:r w:rsidRPr="00E64892">
        <w:rPr>
          <w:rFonts w:ascii="Times New Roman" w:eastAsia="Times New Roman" w:hAnsi="Times New Roman" w:cs="Times New Roman"/>
        </w:rPr>
        <w:t xml:space="preserve"> juta jiwa, pengguna aktif media sosial mencapai 130 juta jiwa atau 49 persen dari total populasi. Ditambahkan, bahwa sekitar 120 juta orang Indonesia menggunakan perangkat mobile dalam melakukan akses media sosial atau setara dengan 45 persen (Lesmanah, 2020, p. 135).  Masyarakat diharapkan dapat lebih aktif dalam menciptakan lingkungan digital yang positif disela – sela kegiatan media sosialnya, misalnya dengan menyebarkan konten-konten edukatif yang mencerminkan semangat Pancasila. Dengan kerja </w:t>
      </w:r>
      <w:proofErr w:type="gramStart"/>
      <w:r w:rsidRPr="00E64892">
        <w:rPr>
          <w:rFonts w:ascii="Times New Roman" w:eastAsia="Times New Roman" w:hAnsi="Times New Roman" w:cs="Times New Roman"/>
        </w:rPr>
        <w:t>sama</w:t>
      </w:r>
      <w:proofErr w:type="gramEnd"/>
      <w:r w:rsidRPr="00E64892">
        <w:rPr>
          <w:rFonts w:ascii="Times New Roman" w:eastAsia="Times New Roman" w:hAnsi="Times New Roman" w:cs="Times New Roman"/>
        </w:rPr>
        <w:t xml:space="preserve"> antara individu, keluarga, pemerintah, dan media, penerapan Pancasila sebagai filter sosial di era digital dapat terwujud secara nyata dan efektif.</w:t>
      </w:r>
    </w:p>
    <w:p w:rsidR="00FA4BAA" w:rsidRPr="00322785" w:rsidRDefault="00FA4BAA" w:rsidP="00FA4BAA">
      <w:pPr>
        <w:spacing w:after="0" w:line="240" w:lineRule="auto"/>
        <w:ind w:right="96" w:firstLine="2"/>
        <w:jc w:val="both"/>
        <w:rPr>
          <w:rFonts w:ascii="Times New Roman" w:eastAsiaTheme="majorEastAsia" w:hAnsi="Times New Roman" w:cs="Times New Roman"/>
          <w:b/>
          <w:bCs/>
        </w:rPr>
      </w:pPr>
    </w:p>
    <w:p w:rsidR="00BB2636" w:rsidRPr="00322785" w:rsidRDefault="00BB2636" w:rsidP="00BB2636">
      <w:pPr>
        <w:spacing w:after="0" w:line="240" w:lineRule="auto"/>
        <w:jc w:val="both"/>
        <w:rPr>
          <w:rFonts w:ascii="Times New Roman" w:eastAsia="Times New Roman" w:hAnsi="Times New Roman" w:cs="Times New Roman"/>
          <w:b/>
        </w:rPr>
      </w:pPr>
      <w:r w:rsidRPr="00322785">
        <w:rPr>
          <w:rFonts w:ascii="Times New Roman" w:eastAsia="Times New Roman" w:hAnsi="Times New Roman" w:cs="Times New Roman"/>
          <w:b/>
        </w:rPr>
        <w:t>Kesimpulan</w:t>
      </w:r>
    </w:p>
    <w:p w:rsidR="00E13D07" w:rsidRPr="00E64892" w:rsidRDefault="00E13D07" w:rsidP="00E13D07">
      <w:pPr>
        <w:spacing w:after="0" w:line="240" w:lineRule="auto"/>
        <w:ind w:firstLine="426"/>
        <w:jc w:val="both"/>
        <w:rPr>
          <w:rFonts w:ascii="Times New Roman" w:eastAsia="Times New Roman" w:hAnsi="Times New Roman" w:cs="Times New Roman"/>
          <w:b/>
        </w:rPr>
      </w:pPr>
      <w:r w:rsidRPr="00E64892">
        <w:rPr>
          <w:rFonts w:ascii="Times New Roman" w:eastAsia="Times New Roman" w:hAnsi="Times New Roman" w:cs="Times New Roman"/>
        </w:rPr>
        <w:t xml:space="preserve">Di era digital yang berkembang pesat ini, meskipun banyak manfaatnya, terdapat pula tantangan besar yang perlu dihadapi, terutama dalam aspek sosial dan moral. Fenomena seperti penyebaran hoaks, kecanduan media sosial, dan akses terhadap konten negatif menunjukkan adanya ketidakseimbangan </w:t>
      </w:r>
      <w:r w:rsidRPr="00E64892">
        <w:rPr>
          <w:rFonts w:ascii="Times New Roman" w:eastAsia="Times New Roman" w:hAnsi="Times New Roman" w:cs="Times New Roman"/>
        </w:rPr>
        <w:lastRenderedPageBreak/>
        <w:t xml:space="preserve">dalam penggunaan teknologi. Dampak negatif ini semakin memperburuk kondisi sosial, terutama di kalangan generasi muda yang menjadi pengguna utama. Oleh karena itu, diperlukan filter sosial yang efektif untuk mengatasi dampak buruk dari transformasi digital ini. Pancasila, sebagai dasar negara, menawarkan nilai-nilai moral yang bisa menjadi pedoman dalam menjaga keseimbangan antara kemajuan teknologi dan etika sosial. Nilai-nilai Ketuhanan, Kemanusiaan, Persatuan, Kerakyatan, dan Keadilan Sosial dapat dijadikan landasan untuk mengarahkan perilaku masyarakat agar tetap selaras dengan </w:t>
      </w:r>
      <w:proofErr w:type="gramStart"/>
      <w:r w:rsidRPr="00E64892">
        <w:rPr>
          <w:rFonts w:ascii="Times New Roman" w:eastAsia="Times New Roman" w:hAnsi="Times New Roman" w:cs="Times New Roman"/>
        </w:rPr>
        <w:t>norma</w:t>
      </w:r>
      <w:proofErr w:type="gramEnd"/>
      <w:r w:rsidRPr="00E64892">
        <w:rPr>
          <w:rFonts w:ascii="Times New Roman" w:eastAsia="Times New Roman" w:hAnsi="Times New Roman" w:cs="Times New Roman"/>
        </w:rPr>
        <w:t xml:space="preserve"> yang berlaku. Penerapan Pancasila dalam kehidupan digital, melalui peran individu, keluarga, pendidikan, dan regulasi pemerintah, dapat menciptakan ruang digital yang sehat dan penuh tanggung jawab. Dengan demikian, Pancasila tidak hanya menjadi ideologi negara, tetapi juga filter sosial yang menjaga stabilitas moral bangsa di tengah kemajuan teknologi digital.</w:t>
      </w:r>
    </w:p>
    <w:p w:rsidR="00FA4BAA" w:rsidRPr="00322785" w:rsidRDefault="00FA4BAA" w:rsidP="00FA4BAA">
      <w:pPr>
        <w:spacing w:after="0" w:line="240" w:lineRule="auto"/>
        <w:ind w:right="96" w:firstLine="2"/>
        <w:jc w:val="both"/>
        <w:rPr>
          <w:rFonts w:ascii="Times New Roman" w:hAnsi="Times New Roman" w:cs="Times New Roman"/>
          <w:b/>
          <w:lang w:val="fi-FI"/>
        </w:rPr>
      </w:pPr>
    </w:p>
    <w:p w:rsidR="00B17900" w:rsidRPr="00322785" w:rsidRDefault="00B17900" w:rsidP="00FA4BAA">
      <w:pPr>
        <w:spacing w:after="0" w:line="240" w:lineRule="auto"/>
        <w:ind w:right="96" w:firstLine="2"/>
        <w:jc w:val="both"/>
        <w:rPr>
          <w:rFonts w:ascii="Times New Roman" w:hAnsi="Times New Roman" w:cs="Times New Roman"/>
          <w:b/>
          <w:lang w:val="fi-FI"/>
        </w:rPr>
      </w:pPr>
      <w:r w:rsidRPr="00322785">
        <w:rPr>
          <w:rFonts w:ascii="Times New Roman" w:hAnsi="Times New Roman" w:cs="Times New Roman"/>
          <w:b/>
          <w:lang w:val="fi-FI"/>
        </w:rPr>
        <w:t>Referen</w:t>
      </w:r>
      <w:r w:rsidR="00E61918" w:rsidRPr="00322785">
        <w:rPr>
          <w:rFonts w:ascii="Times New Roman" w:hAnsi="Times New Roman" w:cs="Times New Roman"/>
          <w:b/>
          <w:lang w:val="fi-FI"/>
        </w:rPr>
        <w:t>si</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Agustina, A. (2023). Penerapan Nilai-Nilai Pancasila Dalam Media Sosial Pada Generasi Z. </w:t>
      </w:r>
      <w:r w:rsidRPr="00E64892">
        <w:rPr>
          <w:rFonts w:ascii="Times New Roman" w:eastAsia="Times New Roman" w:hAnsi="Times New Roman" w:cs="Times New Roman"/>
          <w:i/>
        </w:rPr>
        <w:t>JAGADDHITA: Jurnal Kebhinnekaan Dan Wawasan Kebangsaan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3</w:t>
      </w:r>
      <w:r w:rsidRPr="00E64892">
        <w:rPr>
          <w:rFonts w:ascii="Times New Roman" w:eastAsia="Times New Roman" w:hAnsi="Times New Roman" w:cs="Times New Roman"/>
        </w:rPr>
        <w:t>(1), 11–21. https://journal.unindra.ac.id/index.php/jagaddhita/article/view/2134</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Amar, M. I., Mpandi, A., &amp; Adawiah, R. (2024). </w:t>
      </w:r>
      <w:proofErr w:type="gramStart"/>
      <w:r w:rsidRPr="00E64892">
        <w:rPr>
          <w:rFonts w:ascii="Times New Roman" w:eastAsia="Times New Roman" w:hAnsi="Times New Roman" w:cs="Times New Roman"/>
          <w:i/>
        </w:rPr>
        <w:t>“ TRANSFORMASI</w:t>
      </w:r>
      <w:proofErr w:type="gramEnd"/>
      <w:r w:rsidRPr="00E64892">
        <w:rPr>
          <w:rFonts w:ascii="Times New Roman" w:eastAsia="Times New Roman" w:hAnsi="Times New Roman" w:cs="Times New Roman"/>
          <w:i/>
        </w:rPr>
        <w:t xml:space="preserve"> MEDIA ANALOG KE MEDIA DIGITAL SEBAGAI UPAYA ADAPTASI ( ANALISIS KONVERGENSI MEDIA ).”</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8</w:t>
      </w:r>
      <w:r w:rsidRPr="00E64892">
        <w:rPr>
          <w:rFonts w:ascii="Times New Roman" w:eastAsia="Times New Roman" w:hAnsi="Times New Roman" w:cs="Times New Roman"/>
        </w:rPr>
        <w:t>(7), 379–388.</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Anwar, N. (2022, July 30). </w:t>
      </w:r>
      <w:r w:rsidRPr="00E64892">
        <w:rPr>
          <w:rFonts w:ascii="Times New Roman" w:eastAsia="Times New Roman" w:hAnsi="Times New Roman" w:cs="Times New Roman"/>
          <w:i/>
        </w:rPr>
        <w:t>Media Sosial untuk Keadilan Sosial</w:t>
      </w:r>
      <w:r w:rsidRPr="00E64892">
        <w:rPr>
          <w:rFonts w:ascii="Times New Roman" w:eastAsia="Times New Roman" w:hAnsi="Times New Roman" w:cs="Times New Roman"/>
        </w:rPr>
        <w:t>. Kemensos.Go.Id. https://kemensos.go.id/jurnal-dan-artikel/sekretariat-jenderal/media-sosial-untuk-keadilan-sosial</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Cahyono, A. S. (2016). Pengaruh media sosial terhadap perubahan sosial masyarakat di Indonesia. </w:t>
      </w:r>
      <w:r w:rsidRPr="00E64892">
        <w:rPr>
          <w:rFonts w:ascii="Times New Roman" w:eastAsia="Times New Roman" w:hAnsi="Times New Roman" w:cs="Times New Roman"/>
          <w:i/>
        </w:rPr>
        <w:t>Jurnal Ilmu Sosial &amp; Ilmu Politik Diterbitkan Oleh Fakultas Ilmu Sosial &amp; Politik, Universitas Tulungagung</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9</w:t>
      </w:r>
      <w:r w:rsidRPr="00E64892">
        <w:rPr>
          <w:rFonts w:ascii="Times New Roman" w:eastAsia="Times New Roman" w:hAnsi="Times New Roman" w:cs="Times New Roman"/>
        </w:rPr>
        <w:t>(1).</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Devianto, Y., &amp; Dwiasnati, S. (2020). Kerangka Kerja Sistem Kecerdasan Buatan dalam Meningkatkan Kompetensi Sumber Daya Manusia Indonesia. </w:t>
      </w:r>
      <w:r w:rsidRPr="00E64892">
        <w:rPr>
          <w:rFonts w:ascii="Times New Roman" w:eastAsia="Times New Roman" w:hAnsi="Times New Roman" w:cs="Times New Roman"/>
          <w:i/>
        </w:rPr>
        <w:t>Jurnal Telekomunikasi Dan Komputer</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10</w:t>
      </w:r>
      <w:r w:rsidRPr="00E64892">
        <w:rPr>
          <w:rFonts w:ascii="Times New Roman" w:eastAsia="Times New Roman" w:hAnsi="Times New Roman" w:cs="Times New Roman"/>
        </w:rPr>
        <w:t>(1). https://doi.org/10.22441/incomtech.v10i1.7460</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Diva, M., &amp; Anshori, M. I. (2024). Penggunaan E-Wallet Sebagai Inovasi Transaksi Digital: Literatur Review. </w:t>
      </w:r>
      <w:r w:rsidRPr="00E64892">
        <w:rPr>
          <w:rFonts w:ascii="Times New Roman" w:eastAsia="Times New Roman" w:hAnsi="Times New Roman" w:cs="Times New Roman"/>
          <w:i/>
        </w:rPr>
        <w:t>MULTIPLE: Journal of Global and Multidisciplinary</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2</w:t>
      </w:r>
      <w:r w:rsidRPr="00E64892">
        <w:rPr>
          <w:rFonts w:ascii="Times New Roman" w:eastAsia="Times New Roman" w:hAnsi="Times New Roman" w:cs="Times New Roman"/>
        </w:rPr>
        <w:t>(6), 1991–2002. https://journal.institercom-edu.org/index.php/multiple</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Eskol, F., &amp; Sirait, T. (n.d.). Manusia dan Teknologi: Perilaku Interaksi Interpersonal Sebelum dan Sesudah Media Digital Human and Technology: Interpersonal Interaction Behavior Before and After Digital Media. </w:t>
      </w:r>
      <w:r w:rsidRPr="00E64892">
        <w:rPr>
          <w:rFonts w:ascii="Times New Roman" w:eastAsia="Times New Roman" w:hAnsi="Times New Roman" w:cs="Times New Roman"/>
          <w:i/>
        </w:rPr>
        <w:t>Desember</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3</w:t>
      </w:r>
      <w:r w:rsidRPr="00E64892">
        <w:rPr>
          <w:rFonts w:ascii="Times New Roman" w:eastAsia="Times New Roman" w:hAnsi="Times New Roman" w:cs="Times New Roman"/>
        </w:rPr>
        <w:t>(2), 524–532. https://doi.org/10.34007/jehss.v3i2.366</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Fajri, N. (2023, February 24). </w:t>
      </w:r>
      <w:r w:rsidRPr="00E64892">
        <w:rPr>
          <w:rFonts w:ascii="Times New Roman" w:eastAsia="Times New Roman" w:hAnsi="Times New Roman" w:cs="Times New Roman"/>
          <w:i/>
        </w:rPr>
        <w:t>Website DJKN</w:t>
      </w:r>
      <w:r w:rsidRPr="00E64892">
        <w:rPr>
          <w:rFonts w:ascii="Times New Roman" w:eastAsia="Times New Roman" w:hAnsi="Times New Roman" w:cs="Times New Roman"/>
        </w:rPr>
        <w:t>. Kementerian Keuangan Direktorat Jenderal Kekayaan Negara. https://www.djkn.kemenkeu.go.id/artikel/baca/15915/Hoaks-Merajalela-Jangan-Sampai-Kamu-Jadi-Korbannya</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Gultom, D. R., Yolanda, E., Bago, L. S. B., Sitinjak, M. I., &amp; Nasution, N. K. S. (2023). Upaya Pancasila Dalam Pencegahan Hoax Di Sosial Media Terhadap Mahasiswa. </w:t>
      </w:r>
      <w:r w:rsidRPr="00E64892">
        <w:rPr>
          <w:rFonts w:ascii="Times New Roman" w:eastAsia="Times New Roman" w:hAnsi="Times New Roman" w:cs="Times New Roman"/>
          <w:i/>
        </w:rPr>
        <w:t>Garuda: Jurnal Pendidikan Kewarganegaraan Dan Filsafat</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1</w:t>
      </w:r>
      <w:r w:rsidRPr="00E64892">
        <w:rPr>
          <w:rFonts w:ascii="Times New Roman" w:eastAsia="Times New Roman" w:hAnsi="Times New Roman" w:cs="Times New Roman"/>
        </w:rPr>
        <w:t>(4), 205–211. https://doi.org/10.59581/garuda.v1i4.1776</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H Firman Yudhanegara. (2015). Pancasila Sebagai Filter Pengaruh Globalisasi Terhadap Nilai-Nilai Nasionalisme. </w:t>
      </w:r>
      <w:r w:rsidRPr="00E64892">
        <w:rPr>
          <w:rFonts w:ascii="Times New Roman" w:eastAsia="Times New Roman" w:hAnsi="Times New Roman" w:cs="Times New Roman"/>
          <w:i/>
        </w:rPr>
        <w:t>Jurnal Ilmu Administrasi Negara</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8</w:t>
      </w:r>
      <w:r w:rsidRPr="00E64892">
        <w:rPr>
          <w:rFonts w:ascii="Times New Roman" w:eastAsia="Times New Roman" w:hAnsi="Times New Roman" w:cs="Times New Roman"/>
        </w:rPr>
        <w:t>(2).</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Hakim, A. N., &amp; Yulia, L. (2024). Dampak Teknologi Digital Terhadap Pendidikan Saat Ini. </w:t>
      </w:r>
      <w:r w:rsidRPr="00E64892">
        <w:rPr>
          <w:rFonts w:ascii="Times New Roman" w:eastAsia="Times New Roman" w:hAnsi="Times New Roman" w:cs="Times New Roman"/>
          <w:i/>
        </w:rPr>
        <w:t>Jurnal Pendidikan Sosial Dan Humaniora</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3</w:t>
      </w:r>
      <w:r w:rsidRPr="00E64892">
        <w:rPr>
          <w:rFonts w:ascii="Times New Roman" w:eastAsia="Times New Roman" w:hAnsi="Times New Roman" w:cs="Times New Roman"/>
        </w:rPr>
        <w:t>(1), 145–163. https://publisherqu.com/index.php/pediaqu</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Islamy, A. (2021). Nilai-Nilai Pancasila Dalam Kode Etik Netizen Muhammadiyah. </w:t>
      </w:r>
      <w:r w:rsidRPr="00E64892">
        <w:rPr>
          <w:rFonts w:ascii="Times New Roman" w:eastAsia="Times New Roman" w:hAnsi="Times New Roman" w:cs="Times New Roman"/>
          <w:i/>
        </w:rPr>
        <w:t>Pancasila: Jurnal Keindonesiaan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01</w:t>
      </w:r>
      <w:r w:rsidRPr="00E64892">
        <w:rPr>
          <w:rFonts w:ascii="Times New Roman" w:eastAsia="Times New Roman" w:hAnsi="Times New Roman" w:cs="Times New Roman"/>
        </w:rPr>
        <w:t>(02), 197–210. https://doi.org/10.52738/pjk.v1i2.51</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Jannatania, J., Wibowo, S. K. A., Rohayati, H. S. M., Hidayat, D. R., &amp; Indriani, S. S. (2022). Pengaruh Penggunaan Media Sosial Twitter Terhadap Partisipasi Online Budaya Pengenyahan (Cancel Culture) Di Indonesia. </w:t>
      </w:r>
      <w:r w:rsidRPr="00E64892">
        <w:rPr>
          <w:rFonts w:ascii="Times New Roman" w:eastAsia="Times New Roman" w:hAnsi="Times New Roman" w:cs="Times New Roman"/>
          <w:i/>
        </w:rPr>
        <w:t>Jurnal Mutakallimin : Jurnal Ilmu Komunikasi</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5</w:t>
      </w:r>
      <w:r w:rsidRPr="00E64892">
        <w:rPr>
          <w:rFonts w:ascii="Times New Roman" w:eastAsia="Times New Roman" w:hAnsi="Times New Roman" w:cs="Times New Roman"/>
        </w:rPr>
        <w:t xml:space="preserve">(2). </w:t>
      </w:r>
      <w:r w:rsidRPr="00E64892">
        <w:rPr>
          <w:rFonts w:ascii="Times New Roman" w:eastAsia="Times New Roman" w:hAnsi="Times New Roman" w:cs="Times New Roman"/>
        </w:rPr>
        <w:lastRenderedPageBreak/>
        <w:t>https://doi.org/10.31602/jm.v5i2.7690</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Kurniwati, D. (2024, August 8). </w:t>
      </w:r>
      <w:r w:rsidRPr="00E64892">
        <w:rPr>
          <w:rFonts w:ascii="Times New Roman" w:eastAsia="Times New Roman" w:hAnsi="Times New Roman" w:cs="Times New Roman"/>
          <w:i/>
        </w:rPr>
        <w:t>Era Digital dan Sistem Informasi</w:t>
      </w:r>
      <w:r w:rsidRPr="00E64892">
        <w:rPr>
          <w:rFonts w:ascii="Times New Roman" w:eastAsia="Times New Roman" w:hAnsi="Times New Roman" w:cs="Times New Roman"/>
        </w:rPr>
        <w:t>. https://www.utdi.ac.id/terbitan/132/era-digital-dan-sistem-informasi</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Laeli Nur Azizah. (2021). </w:t>
      </w:r>
      <w:r w:rsidRPr="00E64892">
        <w:rPr>
          <w:rFonts w:ascii="Times New Roman" w:eastAsia="Times New Roman" w:hAnsi="Times New Roman" w:cs="Times New Roman"/>
          <w:i/>
        </w:rPr>
        <w:t>Penemu Wifi dan Sejarah Perkmbangannya - Gramedia Literasi</w:t>
      </w:r>
      <w:r w:rsidRPr="00E64892">
        <w:rPr>
          <w:rFonts w:ascii="Times New Roman" w:eastAsia="Times New Roman" w:hAnsi="Times New Roman" w:cs="Times New Roman"/>
        </w:rPr>
        <w:t>. Gramedia. https://www.gramedia.com/literasi/penemu-wifi/?srsltid=AfmBOop_SvcU69n3bIoqk3bGQkKDlIa7n7DF8GsYPqUXtVkIidU9yjFr</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Lesmanah, U. (2020). </w:t>
      </w:r>
      <w:r w:rsidRPr="00E64892">
        <w:rPr>
          <w:rFonts w:ascii="Times New Roman" w:eastAsia="Times New Roman" w:hAnsi="Times New Roman" w:cs="Times New Roman"/>
          <w:i/>
        </w:rPr>
        <w:t>PEMBUATAN KONTEN TULISAN POSITIF DI MEDIA SOSIAL SEBAGAI KOMUNIKASI PREVENTIF DAN KONTRIBUSI MAHASISWA DALAM MENANGKAL HOAX</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02</w:t>
      </w:r>
      <w:r w:rsidRPr="00E64892">
        <w:rPr>
          <w:rFonts w:ascii="Times New Roman" w:eastAsia="Times New Roman" w:hAnsi="Times New Roman" w:cs="Times New Roman"/>
        </w:rPr>
        <w:t>(01), 2715–8926.</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Lubis, D. A., &amp; Najicha, F. U. (2022). Pentingnya Pancasila Menjadi Mata Pelajaran Wajib dalam Kurikulum Pendidikan Nasional Guna Menjaga Keutuhan Bangsa. </w:t>
      </w:r>
      <w:r w:rsidRPr="00E64892">
        <w:rPr>
          <w:rFonts w:ascii="Times New Roman" w:eastAsia="Times New Roman" w:hAnsi="Times New Roman" w:cs="Times New Roman"/>
          <w:i/>
        </w:rPr>
        <w:t>De Cive : Jurnal Penelitian Pendidikan Pancasila Dan Kewarganegaraan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2</w:t>
      </w:r>
      <w:r w:rsidRPr="00E64892">
        <w:rPr>
          <w:rFonts w:ascii="Times New Roman" w:eastAsia="Times New Roman" w:hAnsi="Times New Roman" w:cs="Times New Roman"/>
        </w:rPr>
        <w:t>(5). https://doi.org/10.56393/decive.v2i5.614</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Noorca, D. (2021). </w:t>
      </w:r>
      <w:r w:rsidRPr="00E64892">
        <w:rPr>
          <w:rFonts w:ascii="Times New Roman" w:eastAsia="Times New Roman" w:hAnsi="Times New Roman" w:cs="Times New Roman"/>
          <w:i/>
        </w:rPr>
        <w:t>Lebih dari 60 Persen Anak Mengakses Konten Pornografi Melalui Media Online</w:t>
      </w:r>
      <w:r w:rsidRPr="00E64892">
        <w:rPr>
          <w:rFonts w:ascii="Times New Roman" w:eastAsia="Times New Roman" w:hAnsi="Times New Roman" w:cs="Times New Roman"/>
        </w:rPr>
        <w:t>. Surabaya.Net.</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Potthast, J. B. (2024, January 31). </w:t>
      </w:r>
      <w:r w:rsidRPr="00E64892">
        <w:rPr>
          <w:rFonts w:ascii="Times New Roman" w:eastAsia="Times New Roman" w:hAnsi="Times New Roman" w:cs="Times New Roman"/>
          <w:i/>
        </w:rPr>
        <w:t>DPMA | Jack Kilby &amp; Sirkuit Terpadu</w:t>
      </w:r>
      <w:r w:rsidRPr="00E64892">
        <w:rPr>
          <w:rFonts w:ascii="Times New Roman" w:eastAsia="Times New Roman" w:hAnsi="Times New Roman" w:cs="Times New Roman"/>
        </w:rPr>
        <w:t>. https://www.dpma.de/english/our_office/publications/milestones/computerpioneers/65yearsintegratedcircuit/index.html</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Ramdhani, D. N., &amp; Dewi, D. A. (2022). Menerapkan Nilai-Nilai Pancasila Dalam Menghadapi. </w:t>
      </w:r>
      <w:r w:rsidRPr="00E64892">
        <w:rPr>
          <w:rFonts w:ascii="Times New Roman" w:eastAsia="Times New Roman" w:hAnsi="Times New Roman" w:cs="Times New Roman"/>
          <w:i/>
        </w:rPr>
        <w:t>Jurnal Kewarganegaraan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6</w:t>
      </w:r>
      <w:r w:rsidRPr="00E64892">
        <w:rPr>
          <w:rFonts w:ascii="Times New Roman" w:eastAsia="Times New Roman" w:hAnsi="Times New Roman" w:cs="Times New Roman"/>
        </w:rPr>
        <w:t>(1), 1081–1088. https://journal.upy.ac.id/index.php/pkn/article/view/2676</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Ranti, S. (2022, February 13). </w:t>
      </w:r>
      <w:r w:rsidRPr="00E64892">
        <w:rPr>
          <w:rFonts w:ascii="Times New Roman" w:eastAsia="Times New Roman" w:hAnsi="Times New Roman" w:cs="Times New Roman"/>
          <w:i/>
        </w:rPr>
        <w:t>Sejarah World Wide Web atau WWW, Penemunya Tim Berners Lee Tahun 1989 Halaman all - Kompas.com</w:t>
      </w:r>
      <w:r w:rsidRPr="00E64892">
        <w:rPr>
          <w:rFonts w:ascii="Times New Roman" w:eastAsia="Times New Roman" w:hAnsi="Times New Roman" w:cs="Times New Roman"/>
        </w:rPr>
        <w:t>. Kompas.Com. https://tekno.kompas.com/read/2022/02/13/18450077/sejarah-world-wide-web-atau-www-penemunya-tim-berners-lee-tahun-1989?page=all</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Rianto, P., Sulkhan, K. A., &amp; Marantika, N. (2024). Cancel Culture: Mempromosikan Keadilan ataukah Pembungkaman Kebebasan Berpendapat? </w:t>
      </w:r>
      <w:r w:rsidRPr="00E64892">
        <w:rPr>
          <w:rFonts w:ascii="Times New Roman" w:eastAsia="Times New Roman" w:hAnsi="Times New Roman" w:cs="Times New Roman"/>
          <w:i/>
        </w:rPr>
        <w:t>ETTISAL : Journal of Communication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8</w:t>
      </w:r>
      <w:r w:rsidRPr="00E64892">
        <w:rPr>
          <w:rFonts w:ascii="Times New Roman" w:eastAsia="Times New Roman" w:hAnsi="Times New Roman" w:cs="Times New Roman"/>
        </w:rPr>
        <w:t>(2). https://doi.org/10.21111/ejoc.v8i2.10844</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Riyadi Rafiki, &amp; Dinie Anggraeni Dewi. (2022). Gerakan Muda Berkarakter Pancasila Di Era Digital. </w:t>
      </w:r>
      <w:r w:rsidRPr="00E64892">
        <w:rPr>
          <w:rFonts w:ascii="Times New Roman" w:eastAsia="Times New Roman" w:hAnsi="Times New Roman" w:cs="Times New Roman"/>
          <w:i/>
        </w:rPr>
        <w:t>PACIVIC: Jurnal Pendidikan Pancasila Dan Kewarganegaraan</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2</w:t>
      </w:r>
      <w:r w:rsidRPr="00E64892">
        <w:rPr>
          <w:rFonts w:ascii="Times New Roman" w:eastAsia="Times New Roman" w:hAnsi="Times New Roman" w:cs="Times New Roman"/>
        </w:rPr>
        <w:t>(2). https://doi.org/10.36456/p.v2i2.6910</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Rohmy, A. M., Suratman, T., &amp; Nihayaty, A. I. (2021). UU ITE Dalam Perspektif Perkembangan Teknologi Informasi dan Komunikasi. </w:t>
      </w:r>
      <w:r w:rsidRPr="00E64892">
        <w:rPr>
          <w:rFonts w:ascii="Times New Roman" w:eastAsia="Times New Roman" w:hAnsi="Times New Roman" w:cs="Times New Roman"/>
          <w:i/>
        </w:rPr>
        <w:t>Dakwatuna: Jurnal Dakwah Dan Komunikasi Islam</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7</w:t>
      </w:r>
      <w:r w:rsidRPr="00E64892">
        <w:rPr>
          <w:rFonts w:ascii="Times New Roman" w:eastAsia="Times New Roman" w:hAnsi="Times New Roman" w:cs="Times New Roman"/>
        </w:rPr>
        <w:t>(2), 309. https://doi.org/10.54471/dakwatuna.v7i2.1202</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Rokhayah, S. (2021, July 26). </w:t>
      </w:r>
      <w:r w:rsidRPr="00E64892">
        <w:rPr>
          <w:rFonts w:ascii="Times New Roman" w:eastAsia="Times New Roman" w:hAnsi="Times New Roman" w:cs="Times New Roman"/>
          <w:i/>
        </w:rPr>
        <w:t>Etika Bermedia Sosial</w:t>
      </w:r>
      <w:r w:rsidRPr="00E64892">
        <w:rPr>
          <w:rFonts w:ascii="Times New Roman" w:eastAsia="Times New Roman" w:hAnsi="Times New Roman" w:cs="Times New Roman"/>
        </w:rPr>
        <w:t>. Djkn.Kemenkeu.Go.Id. https://www.djkn.kemenkeu.go.id/kpknl-pekalongan/baca-artikel/14086/Etika-Bermedia-Sosial.html</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Safitri, K. (2025, March 10). </w:t>
      </w:r>
      <w:r w:rsidRPr="00E64892">
        <w:rPr>
          <w:rFonts w:ascii="Times New Roman" w:eastAsia="Times New Roman" w:hAnsi="Times New Roman" w:cs="Times New Roman"/>
          <w:i/>
        </w:rPr>
        <w:t>Komdigi Berhasil Tangani 1</w:t>
      </w:r>
      <w:proofErr w:type="gramStart"/>
      <w:r w:rsidRPr="00E64892">
        <w:rPr>
          <w:rFonts w:ascii="Times New Roman" w:eastAsia="Times New Roman" w:hAnsi="Times New Roman" w:cs="Times New Roman"/>
          <w:i/>
        </w:rPr>
        <w:t>,3</w:t>
      </w:r>
      <w:proofErr w:type="gramEnd"/>
      <w:r w:rsidRPr="00E64892">
        <w:rPr>
          <w:rFonts w:ascii="Times New Roman" w:eastAsia="Times New Roman" w:hAnsi="Times New Roman" w:cs="Times New Roman"/>
          <w:i/>
        </w:rPr>
        <w:t xml:space="preserve"> Juta Konten Pornografi dan Judi “Online.”</w:t>
      </w:r>
      <w:r w:rsidRPr="00E64892">
        <w:rPr>
          <w:rFonts w:ascii="Times New Roman" w:eastAsia="Times New Roman" w:hAnsi="Times New Roman" w:cs="Times New Roman"/>
        </w:rPr>
        <w:t xml:space="preserve"> Kompas.Com. https://nasional.kompas.com/read/2025/03/10/13364301/komdigi-berhasil-tangani-13-juta-konten-pornografi-dan-judi-online</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Sendari, A. A. (2019). </w:t>
      </w:r>
      <w:r w:rsidRPr="00E64892">
        <w:rPr>
          <w:rFonts w:ascii="Times New Roman" w:eastAsia="Times New Roman" w:hAnsi="Times New Roman" w:cs="Times New Roman"/>
          <w:i/>
        </w:rPr>
        <w:t>Pengertian Budaya Menurut Para Ahli, Jangan Keliru Memaknainya - Citizen6 Liputan6.com</w:t>
      </w:r>
      <w:r w:rsidRPr="00E64892">
        <w:rPr>
          <w:rFonts w:ascii="Times New Roman" w:eastAsia="Times New Roman" w:hAnsi="Times New Roman" w:cs="Times New Roman"/>
        </w:rPr>
        <w:t>. Liputan6.Com.</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Setiawan, W. (2017). </w:t>
      </w:r>
      <w:r w:rsidRPr="00E64892">
        <w:rPr>
          <w:rFonts w:ascii="Times New Roman" w:eastAsia="Times New Roman" w:hAnsi="Times New Roman" w:cs="Times New Roman"/>
          <w:i/>
        </w:rPr>
        <w:t>Era Digital dan Tantangannya</w:t>
      </w:r>
      <w:r w:rsidRPr="00E64892">
        <w:rPr>
          <w:rFonts w:ascii="Times New Roman" w:eastAsia="Times New Roman" w:hAnsi="Times New Roman" w:cs="Times New Roman"/>
        </w:rPr>
        <w:t>.</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Syahputra</w:t>
      </w:r>
      <w:r w:rsidRPr="00E64892">
        <w:rPr>
          <w:rFonts w:ascii="Times New Roman" w:eastAsia="Times New Roman" w:hAnsi="Times New Roman" w:cs="Times New Roman"/>
          <w:vertAlign w:val="superscript"/>
        </w:rPr>
        <w:t>1</w:t>
      </w:r>
      <w:r w:rsidRPr="00E64892">
        <w:rPr>
          <w:rFonts w:ascii="Times New Roman" w:eastAsia="Times New Roman" w:hAnsi="Times New Roman" w:cs="Times New Roman"/>
        </w:rPr>
        <w:t xml:space="preserve">, A., Majid Fadhillah, M., Prasetya, G., Pradana, A., Prio, A., &amp; Santoso, A. (2023). Penerapan Pancasila Di Dalam Era Digital. </w:t>
      </w:r>
      <w:r w:rsidRPr="00E64892">
        <w:rPr>
          <w:rFonts w:ascii="Times New Roman" w:eastAsia="Times New Roman" w:hAnsi="Times New Roman" w:cs="Times New Roman"/>
          <w:i/>
        </w:rPr>
        <w:t xml:space="preserve">Seminar Nasioanl &amp; Call </w:t>
      </w:r>
      <w:proofErr w:type="gramStart"/>
      <w:r w:rsidRPr="00E64892">
        <w:rPr>
          <w:rFonts w:ascii="Times New Roman" w:eastAsia="Times New Roman" w:hAnsi="Times New Roman" w:cs="Times New Roman"/>
          <w:i/>
        </w:rPr>
        <w:t>For</w:t>
      </w:r>
      <w:proofErr w:type="gramEnd"/>
      <w:r w:rsidRPr="00E64892">
        <w:rPr>
          <w:rFonts w:ascii="Times New Roman" w:eastAsia="Times New Roman" w:hAnsi="Times New Roman" w:cs="Times New Roman"/>
          <w:i/>
        </w:rPr>
        <w:t xml:space="preserve"> Paper Hubisintek</w:t>
      </w:r>
      <w:r w:rsidRPr="00E64892">
        <w:rPr>
          <w:rFonts w:ascii="Times New Roman" w:eastAsia="Times New Roman" w:hAnsi="Times New Roman" w:cs="Times New Roman"/>
        </w:rPr>
        <w:t>, 816–827.</w:t>
      </w:r>
    </w:p>
    <w:p w:rsidR="00E13D07" w:rsidRPr="00E64892" w:rsidRDefault="00E13D07" w:rsidP="00E13D07">
      <w:pPr>
        <w:widowControl w:val="0"/>
        <w:spacing w:after="0" w:line="240" w:lineRule="auto"/>
        <w:ind w:left="567" w:hanging="567"/>
        <w:jc w:val="both"/>
        <w:rPr>
          <w:rFonts w:ascii="Times New Roman" w:eastAsia="Times New Roman" w:hAnsi="Times New Roman" w:cs="Times New Roman"/>
        </w:rPr>
      </w:pPr>
      <w:r w:rsidRPr="00E64892">
        <w:rPr>
          <w:rFonts w:ascii="Times New Roman" w:eastAsia="Times New Roman" w:hAnsi="Times New Roman" w:cs="Times New Roman"/>
        </w:rPr>
        <w:t xml:space="preserve">Widowati, H. (2019). Indonesia Jadi Negara dengan Pertumbuhan E-Commerce Tercepat di Dunia. </w:t>
      </w:r>
      <w:r w:rsidRPr="00E64892">
        <w:rPr>
          <w:rFonts w:ascii="Times New Roman" w:eastAsia="Times New Roman" w:hAnsi="Times New Roman" w:cs="Times New Roman"/>
          <w:i/>
        </w:rPr>
        <w:t>Katadata.Co.Id</w:t>
      </w:r>
      <w:r w:rsidRPr="00E64892">
        <w:rPr>
          <w:rFonts w:ascii="Times New Roman" w:eastAsia="Times New Roman" w:hAnsi="Times New Roman" w:cs="Times New Roman"/>
        </w:rPr>
        <w:t>.</w:t>
      </w:r>
    </w:p>
    <w:p w:rsidR="009B5125" w:rsidRPr="00322785" w:rsidRDefault="00E13D07" w:rsidP="00361C7F">
      <w:pPr>
        <w:widowControl w:val="0"/>
        <w:spacing w:after="0" w:line="240" w:lineRule="auto"/>
        <w:ind w:left="567" w:hanging="567"/>
        <w:jc w:val="both"/>
        <w:rPr>
          <w:rFonts w:ascii="Times New Roman" w:hAnsi="Times New Roman" w:cs="Times New Roman"/>
          <w:lang w:val="fi-FI"/>
        </w:rPr>
      </w:pPr>
      <w:r w:rsidRPr="00E64892">
        <w:rPr>
          <w:rFonts w:ascii="Times New Roman" w:eastAsia="Times New Roman" w:hAnsi="Times New Roman" w:cs="Times New Roman"/>
        </w:rPr>
        <w:t xml:space="preserve">Zis, S. F., Effendi, N., &amp; Roem, E. R. (2021). Perubahan Perilaku Komunikasi Generasi Milenial dan Generasi Z di Era Digital. </w:t>
      </w:r>
      <w:r w:rsidRPr="00E64892">
        <w:rPr>
          <w:rFonts w:ascii="Times New Roman" w:eastAsia="Times New Roman" w:hAnsi="Times New Roman" w:cs="Times New Roman"/>
          <w:i/>
        </w:rPr>
        <w:t>Satwika : Kajian Ilmu Budaya Dan Perubahan Sosial</w:t>
      </w:r>
      <w:r w:rsidRPr="00E64892">
        <w:rPr>
          <w:rFonts w:ascii="Times New Roman" w:eastAsia="Times New Roman" w:hAnsi="Times New Roman" w:cs="Times New Roman"/>
        </w:rPr>
        <w:t xml:space="preserve">, </w:t>
      </w:r>
      <w:r w:rsidRPr="00E64892">
        <w:rPr>
          <w:rFonts w:ascii="Times New Roman" w:eastAsia="Times New Roman" w:hAnsi="Times New Roman" w:cs="Times New Roman"/>
          <w:i/>
        </w:rPr>
        <w:t>5</w:t>
      </w:r>
      <w:r w:rsidRPr="00E64892">
        <w:rPr>
          <w:rFonts w:ascii="Times New Roman" w:eastAsia="Times New Roman" w:hAnsi="Times New Roman" w:cs="Times New Roman"/>
        </w:rPr>
        <w:t xml:space="preserve">(1). </w:t>
      </w:r>
      <w:bookmarkStart w:id="0" w:name="_GoBack"/>
      <w:bookmarkEnd w:id="0"/>
      <w:r w:rsidR="00361C7F">
        <w:rPr>
          <w:rFonts w:ascii="Times New Roman" w:hAnsi="Times New Roman" w:cs="Times New Roman"/>
          <w:lang w:val="fi-FI"/>
        </w:rPr>
        <w:tab/>
      </w:r>
    </w:p>
    <w:sectPr w:rsidR="009B5125" w:rsidRPr="00322785" w:rsidSect="00E13D07">
      <w:headerReference w:type="even" r:id="rId9"/>
      <w:headerReference w:type="default" r:id="rId10"/>
      <w:footerReference w:type="even" r:id="rId11"/>
      <w:footerReference w:type="default" r:id="rId12"/>
      <w:pgSz w:w="11907" w:h="16839" w:code="9"/>
      <w:pgMar w:top="1440" w:right="1440" w:bottom="1440" w:left="1440" w:header="720" w:footer="720" w:gutter="0"/>
      <w:pgNumType w:start="1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8E" w:rsidRDefault="0048018E" w:rsidP="007E602D">
      <w:pPr>
        <w:spacing w:after="0" w:line="240" w:lineRule="auto"/>
      </w:pPr>
      <w:r>
        <w:separator/>
      </w:r>
    </w:p>
  </w:endnote>
  <w:endnote w:type="continuationSeparator" w:id="0">
    <w:p w:rsidR="0048018E" w:rsidRDefault="0048018E" w:rsidP="007E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88" w:rsidRDefault="00D76488">
    <w:pPr>
      <w:pStyle w:val="Footer"/>
    </w:pPr>
  </w:p>
  <w:p w:rsidR="0072179B" w:rsidRDefault="007217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026605"/>
      <w:docPartObj>
        <w:docPartGallery w:val="Page Numbers (Bottom of Page)"/>
        <w:docPartUnique/>
      </w:docPartObj>
    </w:sdtPr>
    <w:sdtEndPr>
      <w:rPr>
        <w:noProof/>
      </w:rPr>
    </w:sdtEndPr>
    <w:sdtContent>
      <w:p w:rsidR="00BA3F67" w:rsidRDefault="00BA3F67">
        <w:pPr>
          <w:pStyle w:val="Footer"/>
          <w:jc w:val="center"/>
        </w:pPr>
        <w:r>
          <w:fldChar w:fldCharType="begin"/>
        </w:r>
        <w:r>
          <w:instrText xml:space="preserve"> PAGE   \* MERGEFORMAT </w:instrText>
        </w:r>
        <w:r>
          <w:fldChar w:fldCharType="separate"/>
        </w:r>
        <w:r w:rsidR="00361C7F">
          <w:rPr>
            <w:noProof/>
          </w:rPr>
          <w:t>22</w:t>
        </w:r>
        <w:r>
          <w:rPr>
            <w:noProof/>
          </w:rPr>
          <w:fldChar w:fldCharType="end"/>
        </w:r>
      </w:p>
    </w:sdtContent>
  </w:sdt>
  <w:p w:rsidR="00BA3F67" w:rsidRDefault="007A54B4">
    <w:pPr>
      <w:pStyle w:val="Footer"/>
    </w:pPr>
    <w:r>
      <w:rPr>
        <w:noProof/>
      </w:rPr>
      <mc:AlternateContent>
        <mc:Choice Requires="wps">
          <w:drawing>
            <wp:anchor distT="0" distB="0" distL="114300" distR="114300" simplePos="0" relativeHeight="251661312" behindDoc="1" locked="0" layoutInCell="1" allowOverlap="1" wp14:anchorId="563ABA78" wp14:editId="26106689">
              <wp:simplePos x="0" y="0"/>
              <wp:positionH relativeFrom="margin">
                <wp:align>left</wp:align>
              </wp:positionH>
              <wp:positionV relativeFrom="bottomMargin">
                <wp:align>top</wp:align>
              </wp:positionV>
              <wp:extent cx="2686050" cy="56515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4B4" w:rsidRPr="007A54B4" w:rsidRDefault="007A54B4" w:rsidP="007A54B4">
                          <w:pPr>
                            <w:spacing w:after="0" w:line="240" w:lineRule="auto"/>
                            <w:ind w:left="23"/>
                            <w:rPr>
                              <w:rFonts w:ascii="Times New Roman" w:hAnsi="Times New Roman" w:cs="Times New Roman"/>
                              <w:b/>
                              <w:i/>
                              <w:sz w:val="18"/>
                              <w:szCs w:val="18"/>
                            </w:rPr>
                          </w:pPr>
                          <w:r w:rsidRPr="007A54B4">
                            <w:rPr>
                              <w:rFonts w:ascii="Times New Roman" w:hAnsi="Times New Roman" w:cs="Times New Roman"/>
                              <w:b/>
                              <w:i/>
                              <w:sz w:val="18"/>
                              <w:szCs w:val="18"/>
                            </w:rPr>
                            <w:t>Penerbit:</w:t>
                          </w:r>
                        </w:p>
                        <w:p w:rsidR="007A54B4" w:rsidRPr="007A54B4" w:rsidRDefault="007A54B4" w:rsidP="007A54B4">
                          <w:pPr>
                            <w:spacing w:after="0" w:line="240" w:lineRule="auto"/>
                            <w:ind w:left="23"/>
                            <w:rPr>
                              <w:rFonts w:ascii="Times New Roman" w:hAnsi="Times New Roman" w:cs="Times New Roman"/>
                              <w:b/>
                              <w:i/>
                              <w:sz w:val="18"/>
                              <w:szCs w:val="18"/>
                            </w:rPr>
                          </w:pPr>
                          <w:r w:rsidRPr="007A54B4">
                            <w:rPr>
                              <w:rFonts w:ascii="Times New Roman" w:hAnsi="Times New Roman" w:cs="Times New Roman"/>
                              <w:b/>
                              <w:i/>
                              <w:sz w:val="18"/>
                              <w:szCs w:val="18"/>
                            </w:rPr>
                            <w:t>LKISPOL</w:t>
                          </w:r>
                          <w:r w:rsidRPr="007A54B4">
                            <w:rPr>
                              <w:rFonts w:ascii="Times New Roman" w:hAnsi="Times New Roman" w:cs="Times New Roman"/>
                              <w:b/>
                              <w:i/>
                              <w:spacing w:val="-2"/>
                              <w:sz w:val="18"/>
                              <w:szCs w:val="18"/>
                            </w:rPr>
                            <w:t xml:space="preserve"> </w:t>
                          </w:r>
                          <w:r w:rsidRPr="007A54B4">
                            <w:rPr>
                              <w:rFonts w:ascii="Times New Roman" w:hAnsi="Times New Roman" w:cs="Times New Roman"/>
                              <w:b/>
                              <w:i/>
                              <w:sz w:val="18"/>
                              <w:szCs w:val="18"/>
                            </w:rPr>
                            <w:t>(Lembaga</w:t>
                          </w:r>
                          <w:r w:rsidRPr="007A54B4">
                            <w:rPr>
                              <w:rFonts w:ascii="Times New Roman" w:hAnsi="Times New Roman" w:cs="Times New Roman"/>
                              <w:b/>
                              <w:i/>
                              <w:spacing w:val="-2"/>
                              <w:sz w:val="18"/>
                              <w:szCs w:val="18"/>
                            </w:rPr>
                            <w:t xml:space="preserve"> </w:t>
                          </w:r>
                          <w:r w:rsidRPr="007A54B4">
                            <w:rPr>
                              <w:rFonts w:ascii="Times New Roman" w:hAnsi="Times New Roman" w:cs="Times New Roman"/>
                              <w:b/>
                              <w:i/>
                              <w:sz w:val="18"/>
                              <w:szCs w:val="18"/>
                            </w:rPr>
                            <w:t>Kajian</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Ilmu</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Sosial</w:t>
                          </w:r>
                          <w:r w:rsidRPr="007A54B4">
                            <w:rPr>
                              <w:rFonts w:ascii="Times New Roman" w:hAnsi="Times New Roman" w:cs="Times New Roman"/>
                              <w:b/>
                              <w:i/>
                              <w:spacing w:val="-4"/>
                              <w:sz w:val="18"/>
                              <w:szCs w:val="18"/>
                            </w:rPr>
                            <w:t xml:space="preserve"> </w:t>
                          </w:r>
                          <w:r w:rsidRPr="007A54B4">
                            <w:rPr>
                              <w:rFonts w:ascii="Times New Roman" w:hAnsi="Times New Roman" w:cs="Times New Roman"/>
                              <w:b/>
                              <w:i/>
                              <w:sz w:val="18"/>
                              <w:szCs w:val="18"/>
                            </w:rPr>
                            <w:t>dan</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Politik)</w:t>
                          </w:r>
                        </w:p>
                        <w:p w:rsidR="007A54B4" w:rsidRPr="007A54B4" w:rsidRDefault="0048018E" w:rsidP="007A54B4">
                          <w:pPr>
                            <w:spacing w:after="0" w:line="240" w:lineRule="auto"/>
                            <w:ind w:left="23"/>
                            <w:rPr>
                              <w:rFonts w:ascii="Times New Roman" w:hAnsi="Times New Roman" w:cs="Times New Roman"/>
                              <w:sz w:val="18"/>
                              <w:szCs w:val="18"/>
                            </w:rPr>
                          </w:pPr>
                          <w:hyperlink r:id="rId1" w:history="1">
                            <w:r w:rsidR="007A54B4" w:rsidRPr="00E10C7D">
                              <w:rPr>
                                <w:rStyle w:val="Hyperlink"/>
                                <w:rFonts w:ascii="Times New Roman" w:hAnsi="Times New Roman" w:cs="Times New Roman"/>
                                <w:sz w:val="18"/>
                                <w:szCs w:val="18"/>
                                <w:u w:val="none"/>
                              </w:rPr>
                              <w:t>journalsjp@gmail.com</w:t>
                            </w:r>
                          </w:hyperlink>
                          <w:hyperlink r:id="rId2">
                            <w:r w:rsidR="007A54B4" w:rsidRPr="007A54B4">
                              <w:rPr>
                                <w:rFonts w:ascii="Times New Roman" w:hAnsi="Times New Roman" w:cs="Times New Roman"/>
                                <w:sz w:val="18"/>
                                <w:szCs w:val="18"/>
                              </w:rPr>
                              <w:t>//admin@lkispol.or.id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ABA78" id="_x0000_t202" coordsize="21600,21600" o:spt="202" path="m,l,21600r21600,l21600,xe">
              <v:stroke joinstyle="miter"/>
              <v:path gradientshapeok="t" o:connecttype="rect"/>
            </v:shapetype>
            <v:shape id="Text Box 4" o:spid="_x0000_s1026" type="#_x0000_t202" style="position:absolute;margin-left:0;margin-top:0;width:211.5pt;height:44.5pt;z-index:-251655168;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AZqwIAAKk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" filled="f" stroked="f">
              <v:textbox inset="0,0,0,0">
                <w:txbxContent>
                  <w:p w:rsidR="007A54B4" w:rsidRPr="007A54B4" w:rsidRDefault="007A54B4" w:rsidP="007A54B4">
                    <w:pPr>
                      <w:spacing w:after="0" w:line="240" w:lineRule="auto"/>
                      <w:ind w:left="23"/>
                      <w:rPr>
                        <w:rFonts w:ascii="Times New Roman" w:hAnsi="Times New Roman" w:cs="Times New Roman"/>
                        <w:b/>
                        <w:i/>
                        <w:sz w:val="18"/>
                        <w:szCs w:val="18"/>
                      </w:rPr>
                    </w:pPr>
                    <w:r w:rsidRPr="007A54B4">
                      <w:rPr>
                        <w:rFonts w:ascii="Times New Roman" w:hAnsi="Times New Roman" w:cs="Times New Roman"/>
                        <w:b/>
                        <w:i/>
                        <w:sz w:val="18"/>
                        <w:szCs w:val="18"/>
                      </w:rPr>
                      <w:t>Penerbit:</w:t>
                    </w:r>
                  </w:p>
                  <w:p w:rsidR="007A54B4" w:rsidRPr="007A54B4" w:rsidRDefault="007A54B4" w:rsidP="007A54B4">
                    <w:pPr>
                      <w:spacing w:after="0" w:line="240" w:lineRule="auto"/>
                      <w:ind w:left="23"/>
                      <w:rPr>
                        <w:rFonts w:ascii="Times New Roman" w:hAnsi="Times New Roman" w:cs="Times New Roman"/>
                        <w:b/>
                        <w:i/>
                        <w:sz w:val="18"/>
                        <w:szCs w:val="18"/>
                      </w:rPr>
                    </w:pPr>
                    <w:r w:rsidRPr="007A54B4">
                      <w:rPr>
                        <w:rFonts w:ascii="Times New Roman" w:hAnsi="Times New Roman" w:cs="Times New Roman"/>
                        <w:b/>
                        <w:i/>
                        <w:sz w:val="18"/>
                        <w:szCs w:val="18"/>
                      </w:rPr>
                      <w:t>LKISPOL</w:t>
                    </w:r>
                    <w:r w:rsidRPr="007A54B4">
                      <w:rPr>
                        <w:rFonts w:ascii="Times New Roman" w:hAnsi="Times New Roman" w:cs="Times New Roman"/>
                        <w:b/>
                        <w:i/>
                        <w:spacing w:val="-2"/>
                        <w:sz w:val="18"/>
                        <w:szCs w:val="18"/>
                      </w:rPr>
                      <w:t xml:space="preserve"> </w:t>
                    </w:r>
                    <w:r w:rsidRPr="007A54B4">
                      <w:rPr>
                        <w:rFonts w:ascii="Times New Roman" w:hAnsi="Times New Roman" w:cs="Times New Roman"/>
                        <w:b/>
                        <w:i/>
                        <w:sz w:val="18"/>
                        <w:szCs w:val="18"/>
                      </w:rPr>
                      <w:t>(Lembaga</w:t>
                    </w:r>
                    <w:r w:rsidRPr="007A54B4">
                      <w:rPr>
                        <w:rFonts w:ascii="Times New Roman" w:hAnsi="Times New Roman" w:cs="Times New Roman"/>
                        <w:b/>
                        <w:i/>
                        <w:spacing w:val="-2"/>
                        <w:sz w:val="18"/>
                        <w:szCs w:val="18"/>
                      </w:rPr>
                      <w:t xml:space="preserve"> </w:t>
                    </w:r>
                    <w:r w:rsidRPr="007A54B4">
                      <w:rPr>
                        <w:rFonts w:ascii="Times New Roman" w:hAnsi="Times New Roman" w:cs="Times New Roman"/>
                        <w:b/>
                        <w:i/>
                        <w:sz w:val="18"/>
                        <w:szCs w:val="18"/>
                      </w:rPr>
                      <w:t>Kajian</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Ilmu</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Sosial</w:t>
                    </w:r>
                    <w:r w:rsidRPr="007A54B4">
                      <w:rPr>
                        <w:rFonts w:ascii="Times New Roman" w:hAnsi="Times New Roman" w:cs="Times New Roman"/>
                        <w:b/>
                        <w:i/>
                        <w:spacing w:val="-4"/>
                        <w:sz w:val="18"/>
                        <w:szCs w:val="18"/>
                      </w:rPr>
                      <w:t xml:space="preserve"> </w:t>
                    </w:r>
                    <w:r w:rsidRPr="007A54B4">
                      <w:rPr>
                        <w:rFonts w:ascii="Times New Roman" w:hAnsi="Times New Roman" w:cs="Times New Roman"/>
                        <w:b/>
                        <w:i/>
                        <w:sz w:val="18"/>
                        <w:szCs w:val="18"/>
                      </w:rPr>
                      <w:t>dan</w:t>
                    </w:r>
                    <w:r w:rsidRPr="007A54B4">
                      <w:rPr>
                        <w:rFonts w:ascii="Times New Roman" w:hAnsi="Times New Roman" w:cs="Times New Roman"/>
                        <w:b/>
                        <w:i/>
                        <w:spacing w:val="1"/>
                        <w:sz w:val="18"/>
                        <w:szCs w:val="18"/>
                      </w:rPr>
                      <w:t xml:space="preserve"> </w:t>
                    </w:r>
                    <w:r w:rsidRPr="007A54B4">
                      <w:rPr>
                        <w:rFonts w:ascii="Times New Roman" w:hAnsi="Times New Roman" w:cs="Times New Roman"/>
                        <w:b/>
                        <w:i/>
                        <w:sz w:val="18"/>
                        <w:szCs w:val="18"/>
                      </w:rPr>
                      <w:t>Politik)</w:t>
                    </w:r>
                  </w:p>
                  <w:p w:rsidR="007A54B4" w:rsidRPr="007A54B4" w:rsidRDefault="006E1E1F" w:rsidP="007A54B4">
                    <w:pPr>
                      <w:spacing w:after="0" w:line="240" w:lineRule="auto"/>
                      <w:ind w:left="23"/>
                      <w:rPr>
                        <w:rFonts w:ascii="Times New Roman" w:hAnsi="Times New Roman" w:cs="Times New Roman"/>
                        <w:sz w:val="18"/>
                        <w:szCs w:val="18"/>
                      </w:rPr>
                    </w:pPr>
                    <w:hyperlink r:id="rId3" w:history="1">
                      <w:r w:rsidR="007A54B4" w:rsidRPr="00E10C7D">
                        <w:rPr>
                          <w:rStyle w:val="Hyperlink"/>
                          <w:rFonts w:ascii="Times New Roman" w:hAnsi="Times New Roman" w:cs="Times New Roman"/>
                          <w:sz w:val="18"/>
                          <w:szCs w:val="18"/>
                          <w:u w:val="none"/>
                        </w:rPr>
                        <w:t>journalsjp@gmail.com</w:t>
                      </w:r>
                    </w:hyperlink>
                    <w:hyperlink r:id="rId4">
                      <w:r w:rsidR="007A54B4" w:rsidRPr="007A54B4">
                        <w:rPr>
                          <w:rFonts w:ascii="Times New Roman" w:hAnsi="Times New Roman" w:cs="Times New Roman"/>
                          <w:sz w:val="18"/>
                          <w:szCs w:val="18"/>
                        </w:rPr>
                        <w:t>//admin@lkispol.or.id</w:t>
                      </w:r>
                    </w:hyperlink>
                  </w:p>
                </w:txbxContent>
              </v:textbox>
              <w10:wrap anchorx="margin" anchory="margin"/>
            </v:shape>
          </w:pict>
        </mc:Fallback>
      </mc:AlternateContent>
    </w:r>
  </w:p>
  <w:p w:rsidR="00ED7D08" w:rsidRDefault="00ED7D08"/>
  <w:p w:rsidR="0072179B" w:rsidRDefault="007217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8E" w:rsidRDefault="0048018E" w:rsidP="007E602D">
      <w:pPr>
        <w:spacing w:after="0" w:line="240" w:lineRule="auto"/>
      </w:pPr>
      <w:r>
        <w:separator/>
      </w:r>
    </w:p>
  </w:footnote>
  <w:footnote w:type="continuationSeparator" w:id="0">
    <w:p w:rsidR="0048018E" w:rsidRDefault="0048018E" w:rsidP="007E60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488" w:rsidRDefault="00D76488">
    <w:pPr>
      <w:pStyle w:val="Header"/>
    </w:pPr>
  </w:p>
  <w:p w:rsidR="0072179B" w:rsidRDefault="007217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DBB" w:rsidRPr="00FF2CEC" w:rsidRDefault="00555DBB" w:rsidP="00555DBB">
    <w:pPr>
      <w:pStyle w:val="Header"/>
      <w:jc w:val="center"/>
      <w:rPr>
        <w:rFonts w:ascii="Algerian" w:hAnsi="Algerian"/>
        <w:color w:val="0070C0"/>
        <w:sz w:val="28"/>
        <w:szCs w:val="28"/>
      </w:rPr>
    </w:pPr>
    <w:r w:rsidRPr="006060C0">
      <w:rPr>
        <w:rFonts w:ascii="Minion Pro" w:hAnsi="Minion Pro"/>
        <w:b/>
        <w:noProof/>
        <w:sz w:val="24"/>
        <w:szCs w:val="24"/>
      </w:rPr>
      <w:drawing>
        <wp:anchor distT="0" distB="0" distL="114300" distR="114300" simplePos="0" relativeHeight="251659264" behindDoc="1" locked="0" layoutInCell="1" allowOverlap="1" wp14:anchorId="307C962B" wp14:editId="3699BDEC">
          <wp:simplePos x="0" y="0"/>
          <wp:positionH relativeFrom="margin">
            <wp:posOffset>9525</wp:posOffset>
          </wp:positionH>
          <wp:positionV relativeFrom="paragraph">
            <wp:posOffset>0</wp:posOffset>
          </wp:positionV>
          <wp:extent cx="876300" cy="876300"/>
          <wp:effectExtent l="0" t="0" r="0" b="0"/>
          <wp:wrapNone/>
          <wp:docPr id="1" name="Picture 1" descr="D:\DATA E\LKISPOL\INTERNATIONAL JOURNAL OF SOCIAL JUSTICE AND POLICY\JOURNAL OF SOCIAL, JUSTICE AND POLICY\COVER DEPAN JOURNAL OF 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E\LKISPOL\INTERNATIONAL JOURNAL OF SOCIAL JUSTICE AND POLICY\JOURNAL OF SOCIAL, JUSTICE AND POLICY\COVER DEPAN JOURNAL OF SO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CEC">
      <w:rPr>
        <w:rFonts w:ascii="Algerian" w:hAnsi="Algerian"/>
        <w:color w:val="0070C0"/>
        <w:sz w:val="28"/>
        <w:szCs w:val="28"/>
      </w:rPr>
      <w:t>JOURNAL OF SOCIAL, JUSTICE AND POLICY</w:t>
    </w:r>
  </w:p>
  <w:p w:rsidR="00555DBB" w:rsidRDefault="00555DBB" w:rsidP="00555DBB">
    <w:pPr>
      <w:pStyle w:val="Header"/>
      <w:jc w:val="center"/>
      <w:rPr>
        <w:rFonts w:ascii="Minion Pro" w:hAnsi="Minion Pro"/>
        <w:b/>
        <w:sz w:val="20"/>
        <w:szCs w:val="20"/>
      </w:rPr>
    </w:pPr>
    <w:r w:rsidRPr="006060C0">
      <w:rPr>
        <w:rFonts w:ascii="Minion Pro" w:hAnsi="Minion Pro"/>
        <w:b/>
        <w:sz w:val="20"/>
        <w:szCs w:val="20"/>
      </w:rPr>
      <w:t>ISSN (ONLINE): 2809-8080</w:t>
    </w:r>
    <w:r w:rsidR="002B1D25">
      <w:rPr>
        <w:rFonts w:ascii="Minion Pro" w:hAnsi="Minion Pro"/>
        <w:b/>
        <w:sz w:val="20"/>
        <w:szCs w:val="20"/>
      </w:rPr>
      <w:t>. ISSN (PRINT): 2809-9540</w:t>
    </w:r>
  </w:p>
  <w:p w:rsidR="00555DBB" w:rsidRPr="009D47EE" w:rsidRDefault="007A761A" w:rsidP="00555DBB">
    <w:pPr>
      <w:pStyle w:val="Header"/>
      <w:jc w:val="center"/>
      <w:rPr>
        <w:rFonts w:ascii="Minion Pro" w:hAnsi="Minion Pro"/>
        <w:b/>
        <w:sz w:val="20"/>
        <w:szCs w:val="20"/>
      </w:rPr>
    </w:pPr>
    <w:r w:rsidRPr="009D47EE">
      <w:rPr>
        <w:rFonts w:ascii="Minion Pro" w:hAnsi="Minion Pro"/>
        <w:b/>
        <w:sz w:val="20"/>
        <w:szCs w:val="20"/>
      </w:rPr>
      <w:t>https://ejournalsjp.lkispol.or.id</w:t>
    </w:r>
  </w:p>
  <w:p w:rsidR="00555DBB" w:rsidRDefault="00DF7CDE" w:rsidP="00555DBB">
    <w:pPr>
      <w:pStyle w:val="Header"/>
      <w:jc w:val="center"/>
      <w:rPr>
        <w:rFonts w:ascii="Minion Pro" w:hAnsi="Minion Pro"/>
        <w:b/>
        <w:sz w:val="20"/>
        <w:szCs w:val="20"/>
      </w:rPr>
    </w:pPr>
    <w:r>
      <w:rPr>
        <w:rFonts w:ascii="Minion Pro" w:hAnsi="Minion Pro"/>
        <w:b/>
        <w:sz w:val="20"/>
        <w:szCs w:val="20"/>
      </w:rPr>
      <w:t>Volume 4</w:t>
    </w:r>
    <w:r w:rsidR="00A15DF4">
      <w:rPr>
        <w:rFonts w:ascii="Minion Pro" w:hAnsi="Minion Pro"/>
        <w:b/>
        <w:sz w:val="20"/>
        <w:szCs w:val="20"/>
      </w:rPr>
      <w:t xml:space="preserve"> Number 5</w:t>
    </w:r>
    <w:r w:rsidR="00555DBB" w:rsidRPr="009C160C">
      <w:rPr>
        <w:rFonts w:ascii="Minion Pro" w:hAnsi="Minion Pro"/>
        <w:b/>
        <w:sz w:val="20"/>
        <w:szCs w:val="20"/>
      </w:rPr>
      <w:t xml:space="preserve"> </w:t>
    </w:r>
    <w:r w:rsidR="00A15DF4">
      <w:rPr>
        <w:rFonts w:ascii="Minion Pro" w:hAnsi="Minion Pro"/>
        <w:b/>
        <w:sz w:val="20"/>
        <w:szCs w:val="20"/>
      </w:rPr>
      <w:t>September</w:t>
    </w:r>
    <w:r w:rsidR="00AA1132">
      <w:rPr>
        <w:rFonts w:ascii="Minion Pro" w:hAnsi="Minion Pro"/>
        <w:b/>
        <w:sz w:val="20"/>
        <w:szCs w:val="20"/>
      </w:rPr>
      <w:t xml:space="preserve"> </w:t>
    </w:r>
    <w:r w:rsidR="0052391E">
      <w:rPr>
        <w:rFonts w:ascii="Minion Pro" w:hAnsi="Minion Pro"/>
        <w:b/>
        <w:sz w:val="20"/>
        <w:szCs w:val="20"/>
      </w:rPr>
      <w:t>2025</w:t>
    </w:r>
  </w:p>
  <w:p w:rsidR="0052391E" w:rsidRPr="009C160C" w:rsidRDefault="0052391E" w:rsidP="00555DBB">
    <w:pPr>
      <w:pStyle w:val="Header"/>
      <w:jc w:val="center"/>
      <w:rPr>
        <w:rFonts w:ascii="Minion Pro" w:hAnsi="Minion Pro"/>
        <w:b/>
        <w:sz w:val="20"/>
        <w:szCs w:val="20"/>
      </w:rPr>
    </w:pPr>
  </w:p>
  <w:p w:rsidR="00555DBB" w:rsidRPr="00EA5C9D" w:rsidRDefault="00555DBB" w:rsidP="00555DBB">
    <w:pPr>
      <w:pStyle w:val="Header"/>
      <w:jc w:val="center"/>
      <w:rPr>
        <w:rFonts w:ascii="Minion Pro" w:hAnsi="Minion Pr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
    <w:nsid w:val="020B1C40"/>
    <w:multiLevelType w:val="hybridMultilevel"/>
    <w:tmpl w:val="A7DE6346"/>
    <w:lvl w:ilvl="0" w:tplc="7FDC9026">
      <w:start w:val="3"/>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5997514"/>
    <w:multiLevelType w:val="hybridMultilevel"/>
    <w:tmpl w:val="1F0EA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89170D"/>
    <w:multiLevelType w:val="hybridMultilevel"/>
    <w:tmpl w:val="9E407CE4"/>
    <w:lvl w:ilvl="0" w:tplc="0610D8D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C113E4"/>
    <w:multiLevelType w:val="hybridMultilevel"/>
    <w:tmpl w:val="DE060E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773058"/>
    <w:multiLevelType w:val="hybridMultilevel"/>
    <w:tmpl w:val="0E5400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FEC7AD3"/>
    <w:multiLevelType w:val="hybridMultilevel"/>
    <w:tmpl w:val="86C4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22B84"/>
    <w:multiLevelType w:val="hybridMultilevel"/>
    <w:tmpl w:val="E6F857DA"/>
    <w:lvl w:ilvl="0" w:tplc="AC9A45D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127A04"/>
    <w:multiLevelType w:val="hybridMultilevel"/>
    <w:tmpl w:val="6DCA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792A36"/>
    <w:multiLevelType w:val="hybridMultilevel"/>
    <w:tmpl w:val="FDFAF1E0"/>
    <w:lvl w:ilvl="0" w:tplc="0421000F">
      <w:start w:val="1"/>
      <w:numFmt w:val="decimal"/>
      <w:lvlText w:val="%1."/>
      <w:lvlJc w:val="left"/>
      <w:pPr>
        <w:ind w:left="720" w:hanging="360"/>
      </w:pPr>
    </w:lvl>
    <w:lvl w:ilvl="1" w:tplc="ACB091AE">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AAF536A"/>
    <w:multiLevelType w:val="hybridMultilevel"/>
    <w:tmpl w:val="35D6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4A09A9"/>
    <w:multiLevelType w:val="hybridMultilevel"/>
    <w:tmpl w:val="9A6CCFF6"/>
    <w:lvl w:ilvl="0" w:tplc="D13C7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206A36"/>
    <w:multiLevelType w:val="hybridMultilevel"/>
    <w:tmpl w:val="AA66B5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123548"/>
    <w:multiLevelType w:val="hybridMultilevel"/>
    <w:tmpl w:val="F3D86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7752D"/>
    <w:multiLevelType w:val="hybridMultilevel"/>
    <w:tmpl w:val="9D08C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B0B45"/>
    <w:multiLevelType w:val="hybridMultilevel"/>
    <w:tmpl w:val="3AEE2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79740A"/>
    <w:multiLevelType w:val="hybridMultilevel"/>
    <w:tmpl w:val="528650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DA8528A"/>
    <w:multiLevelType w:val="hybridMultilevel"/>
    <w:tmpl w:val="09E874CC"/>
    <w:lvl w:ilvl="0" w:tplc="39E21E6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93788C"/>
    <w:multiLevelType w:val="hybridMultilevel"/>
    <w:tmpl w:val="AA286C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2005E92"/>
    <w:multiLevelType w:val="hybridMultilevel"/>
    <w:tmpl w:val="8DE86E66"/>
    <w:lvl w:ilvl="0" w:tplc="FE3A8C2A">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A1317DB"/>
    <w:multiLevelType w:val="hybridMultilevel"/>
    <w:tmpl w:val="DE1A4F9A"/>
    <w:lvl w:ilvl="0" w:tplc="02A4AE2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2033837"/>
    <w:multiLevelType w:val="hybridMultilevel"/>
    <w:tmpl w:val="BF36F9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E308CD"/>
    <w:multiLevelType w:val="hybridMultilevel"/>
    <w:tmpl w:val="18C0E624"/>
    <w:lvl w:ilvl="0" w:tplc="EB3869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BE3E62"/>
    <w:multiLevelType w:val="hybridMultilevel"/>
    <w:tmpl w:val="FACABC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CE1262D"/>
    <w:multiLevelType w:val="hybridMultilevel"/>
    <w:tmpl w:val="4FBE8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EC3D65"/>
    <w:multiLevelType w:val="hybridMultilevel"/>
    <w:tmpl w:val="20B06B3A"/>
    <w:lvl w:ilvl="0" w:tplc="C6D6944E">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ED34C86"/>
    <w:multiLevelType w:val="hybridMultilevel"/>
    <w:tmpl w:val="CE24C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4A1358"/>
    <w:multiLevelType w:val="hybridMultilevel"/>
    <w:tmpl w:val="73D87EA0"/>
    <w:lvl w:ilvl="0" w:tplc="D13C73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4079FA"/>
    <w:multiLevelType w:val="hybridMultilevel"/>
    <w:tmpl w:val="8AA6891E"/>
    <w:lvl w:ilvl="0" w:tplc="D9CE32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0090F"/>
    <w:multiLevelType w:val="hybridMultilevel"/>
    <w:tmpl w:val="1BD64F6C"/>
    <w:lvl w:ilvl="0" w:tplc="69488F6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49484D"/>
    <w:multiLevelType w:val="hybridMultilevel"/>
    <w:tmpl w:val="69DEC2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23A174D"/>
    <w:multiLevelType w:val="hybridMultilevel"/>
    <w:tmpl w:val="209C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E4C37"/>
    <w:multiLevelType w:val="hybridMultilevel"/>
    <w:tmpl w:val="3C1A21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6E2314"/>
    <w:multiLevelType w:val="hybridMultilevel"/>
    <w:tmpl w:val="63D4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540522"/>
    <w:multiLevelType w:val="hybridMultilevel"/>
    <w:tmpl w:val="2EE2DF9A"/>
    <w:lvl w:ilvl="0" w:tplc="0409000F">
      <w:start w:val="1"/>
      <w:numFmt w:val="decimal"/>
      <w:lvlText w:val="%1."/>
      <w:lvlJc w:val="left"/>
      <w:pPr>
        <w:ind w:left="720" w:hanging="360"/>
      </w:pPr>
      <w:rPr>
        <w:rFonts w:hint="default"/>
      </w:rPr>
    </w:lvl>
    <w:lvl w:ilvl="1" w:tplc="9B269ED4">
      <w:start w:val="1"/>
      <w:numFmt w:val="decimal"/>
      <w:lvlText w:val="%2."/>
      <w:lvlJc w:val="left"/>
      <w:pPr>
        <w:ind w:left="1860" w:hanging="78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AA6477"/>
    <w:multiLevelType w:val="hybridMultilevel"/>
    <w:tmpl w:val="E8D86F06"/>
    <w:lvl w:ilvl="0" w:tplc="A276381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466EC"/>
    <w:multiLevelType w:val="hybridMultilevel"/>
    <w:tmpl w:val="6402086C"/>
    <w:lvl w:ilvl="0" w:tplc="D13C73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C72AE5"/>
    <w:multiLevelType w:val="multilevel"/>
    <w:tmpl w:val="95D8E856"/>
    <w:lvl w:ilvl="0">
      <w:start w:val="1"/>
      <w:numFmt w:val="decimal"/>
      <w:pStyle w:val="JW37itemize"/>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8">
    <w:nsid w:val="7FAD60FC"/>
    <w:multiLevelType w:val="hybridMultilevel"/>
    <w:tmpl w:val="E4565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7"/>
  </w:num>
  <w:num w:numId="3">
    <w:abstractNumId w:val="17"/>
  </w:num>
  <w:num w:numId="4">
    <w:abstractNumId w:val="35"/>
  </w:num>
  <w:num w:numId="5">
    <w:abstractNumId w:val="22"/>
  </w:num>
  <w:num w:numId="6">
    <w:abstractNumId w:val="29"/>
  </w:num>
  <w:num w:numId="7">
    <w:abstractNumId w:val="28"/>
  </w:num>
  <w:num w:numId="8">
    <w:abstractNumId w:val="38"/>
  </w:num>
  <w:num w:numId="9">
    <w:abstractNumId w:val="21"/>
  </w:num>
  <w:num w:numId="10">
    <w:abstractNumId w:val="4"/>
  </w:num>
  <w:num w:numId="11">
    <w:abstractNumId w:val="9"/>
  </w:num>
  <w:num w:numId="12">
    <w:abstractNumId w:val="32"/>
  </w:num>
  <w:num w:numId="13">
    <w:abstractNumId w:val="0"/>
  </w:num>
  <w:num w:numId="14">
    <w:abstractNumId w:val="34"/>
  </w:num>
  <w:num w:numId="15">
    <w:abstractNumId w:val="19"/>
  </w:num>
  <w:num w:numId="16">
    <w:abstractNumId w:val="25"/>
  </w:num>
  <w:num w:numId="17">
    <w:abstractNumId w:val="30"/>
  </w:num>
  <w:num w:numId="18">
    <w:abstractNumId w:val="1"/>
  </w:num>
  <w:num w:numId="19">
    <w:abstractNumId w:val="36"/>
  </w:num>
  <w:num w:numId="20">
    <w:abstractNumId w:val="27"/>
  </w:num>
  <w:num w:numId="21">
    <w:abstractNumId w:val="11"/>
  </w:num>
  <w:num w:numId="22">
    <w:abstractNumId w:val="6"/>
  </w:num>
  <w:num w:numId="23">
    <w:abstractNumId w:val="8"/>
  </w:num>
  <w:num w:numId="24">
    <w:abstractNumId w:val="31"/>
  </w:num>
  <w:num w:numId="25">
    <w:abstractNumId w:val="26"/>
  </w:num>
  <w:num w:numId="26">
    <w:abstractNumId w:val="33"/>
  </w:num>
  <w:num w:numId="27">
    <w:abstractNumId w:val="13"/>
  </w:num>
  <w:num w:numId="28">
    <w:abstractNumId w:val="15"/>
  </w:num>
  <w:num w:numId="29">
    <w:abstractNumId w:val="10"/>
  </w:num>
  <w:num w:numId="30">
    <w:abstractNumId w:val="3"/>
  </w:num>
  <w:num w:numId="31">
    <w:abstractNumId w:val="14"/>
  </w:num>
  <w:num w:numId="32">
    <w:abstractNumId w:val="12"/>
  </w:num>
  <w:num w:numId="33">
    <w:abstractNumId w:val="24"/>
  </w:num>
  <w:num w:numId="34">
    <w:abstractNumId w:val="23"/>
  </w:num>
  <w:num w:numId="35">
    <w:abstractNumId w:val="16"/>
  </w:num>
  <w:num w:numId="36">
    <w:abstractNumId w:val="2"/>
  </w:num>
  <w:num w:numId="37">
    <w:abstractNumId w:val="18"/>
  </w:num>
  <w:num w:numId="38">
    <w:abstractNumId w:val="5"/>
  </w:num>
  <w:num w:numId="3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2B"/>
    <w:rsid w:val="00032FBB"/>
    <w:rsid w:val="00047C73"/>
    <w:rsid w:val="00064DC7"/>
    <w:rsid w:val="000656AE"/>
    <w:rsid w:val="00080B49"/>
    <w:rsid w:val="000A039C"/>
    <w:rsid w:val="000F0F74"/>
    <w:rsid w:val="001414BD"/>
    <w:rsid w:val="001466D7"/>
    <w:rsid w:val="0018056A"/>
    <w:rsid w:val="001A6EDD"/>
    <w:rsid w:val="001C0820"/>
    <w:rsid w:val="00203A95"/>
    <w:rsid w:val="00207C99"/>
    <w:rsid w:val="00212768"/>
    <w:rsid w:val="00216669"/>
    <w:rsid w:val="00221B65"/>
    <w:rsid w:val="002308C2"/>
    <w:rsid w:val="00231A50"/>
    <w:rsid w:val="00233984"/>
    <w:rsid w:val="0024728A"/>
    <w:rsid w:val="00264E94"/>
    <w:rsid w:val="002715E3"/>
    <w:rsid w:val="00271DB3"/>
    <w:rsid w:val="002741B1"/>
    <w:rsid w:val="00281D3A"/>
    <w:rsid w:val="00286910"/>
    <w:rsid w:val="002A21D1"/>
    <w:rsid w:val="002B1D25"/>
    <w:rsid w:val="002C0186"/>
    <w:rsid w:val="002C3F54"/>
    <w:rsid w:val="002C6246"/>
    <w:rsid w:val="002F0EB0"/>
    <w:rsid w:val="003134AB"/>
    <w:rsid w:val="0031581A"/>
    <w:rsid w:val="00322785"/>
    <w:rsid w:val="00326414"/>
    <w:rsid w:val="0035698E"/>
    <w:rsid w:val="00361C7F"/>
    <w:rsid w:val="00371E07"/>
    <w:rsid w:val="00373CFF"/>
    <w:rsid w:val="003A2EA6"/>
    <w:rsid w:val="003C41A8"/>
    <w:rsid w:val="003C43F4"/>
    <w:rsid w:val="003D208D"/>
    <w:rsid w:val="003D3AF5"/>
    <w:rsid w:val="003E1606"/>
    <w:rsid w:val="003E4F5B"/>
    <w:rsid w:val="003F1826"/>
    <w:rsid w:val="00407E5F"/>
    <w:rsid w:val="00417F0E"/>
    <w:rsid w:val="00446EEB"/>
    <w:rsid w:val="00453688"/>
    <w:rsid w:val="004718DA"/>
    <w:rsid w:val="0048018E"/>
    <w:rsid w:val="004A0C30"/>
    <w:rsid w:val="004A4B56"/>
    <w:rsid w:val="004B2170"/>
    <w:rsid w:val="004B4778"/>
    <w:rsid w:val="004C2B5E"/>
    <w:rsid w:val="004D0E75"/>
    <w:rsid w:val="005048C2"/>
    <w:rsid w:val="0052391E"/>
    <w:rsid w:val="00532229"/>
    <w:rsid w:val="00550249"/>
    <w:rsid w:val="00555DBB"/>
    <w:rsid w:val="00560184"/>
    <w:rsid w:val="005606EB"/>
    <w:rsid w:val="00562328"/>
    <w:rsid w:val="005710A8"/>
    <w:rsid w:val="0059282A"/>
    <w:rsid w:val="005A3940"/>
    <w:rsid w:val="005B5F8D"/>
    <w:rsid w:val="005D3345"/>
    <w:rsid w:val="005F2757"/>
    <w:rsid w:val="005F74A4"/>
    <w:rsid w:val="00604778"/>
    <w:rsid w:val="00617AD5"/>
    <w:rsid w:val="00635C94"/>
    <w:rsid w:val="00644289"/>
    <w:rsid w:val="006649C4"/>
    <w:rsid w:val="0069522B"/>
    <w:rsid w:val="006B5719"/>
    <w:rsid w:val="006D3179"/>
    <w:rsid w:val="006E1E1F"/>
    <w:rsid w:val="006E23B6"/>
    <w:rsid w:val="006F51CF"/>
    <w:rsid w:val="0072179B"/>
    <w:rsid w:val="00723EAF"/>
    <w:rsid w:val="00771B40"/>
    <w:rsid w:val="007A54B4"/>
    <w:rsid w:val="007A761A"/>
    <w:rsid w:val="007D099D"/>
    <w:rsid w:val="007D3C33"/>
    <w:rsid w:val="007D5AB1"/>
    <w:rsid w:val="007E602D"/>
    <w:rsid w:val="0082244C"/>
    <w:rsid w:val="00830100"/>
    <w:rsid w:val="00856D22"/>
    <w:rsid w:val="00860426"/>
    <w:rsid w:val="00866BA5"/>
    <w:rsid w:val="00871842"/>
    <w:rsid w:val="008726B8"/>
    <w:rsid w:val="00872E28"/>
    <w:rsid w:val="008950EB"/>
    <w:rsid w:val="008B7D9A"/>
    <w:rsid w:val="008E6A38"/>
    <w:rsid w:val="008F2CC2"/>
    <w:rsid w:val="008F6B48"/>
    <w:rsid w:val="009028B9"/>
    <w:rsid w:val="00913113"/>
    <w:rsid w:val="009416D6"/>
    <w:rsid w:val="009460B6"/>
    <w:rsid w:val="00972A93"/>
    <w:rsid w:val="009814C7"/>
    <w:rsid w:val="009929AC"/>
    <w:rsid w:val="009B5125"/>
    <w:rsid w:val="009C160C"/>
    <w:rsid w:val="009D47EE"/>
    <w:rsid w:val="009E1758"/>
    <w:rsid w:val="009E6A41"/>
    <w:rsid w:val="009E770A"/>
    <w:rsid w:val="009F7C07"/>
    <w:rsid w:val="00A141AE"/>
    <w:rsid w:val="00A15DF4"/>
    <w:rsid w:val="00A21CF0"/>
    <w:rsid w:val="00A54C4F"/>
    <w:rsid w:val="00A676B4"/>
    <w:rsid w:val="00A93DAB"/>
    <w:rsid w:val="00AA1132"/>
    <w:rsid w:val="00AA2568"/>
    <w:rsid w:val="00AB047E"/>
    <w:rsid w:val="00AC1FE5"/>
    <w:rsid w:val="00AD34D0"/>
    <w:rsid w:val="00AF612F"/>
    <w:rsid w:val="00B07CDE"/>
    <w:rsid w:val="00B13356"/>
    <w:rsid w:val="00B17900"/>
    <w:rsid w:val="00B20D29"/>
    <w:rsid w:val="00B34B48"/>
    <w:rsid w:val="00B40777"/>
    <w:rsid w:val="00B41BF1"/>
    <w:rsid w:val="00B87F8D"/>
    <w:rsid w:val="00B87FBE"/>
    <w:rsid w:val="00B958BD"/>
    <w:rsid w:val="00BA0E94"/>
    <w:rsid w:val="00BA1907"/>
    <w:rsid w:val="00BA3F67"/>
    <w:rsid w:val="00BA405E"/>
    <w:rsid w:val="00BB2636"/>
    <w:rsid w:val="00BB665B"/>
    <w:rsid w:val="00BC4A59"/>
    <w:rsid w:val="00C01779"/>
    <w:rsid w:val="00C423F0"/>
    <w:rsid w:val="00C44544"/>
    <w:rsid w:val="00C73423"/>
    <w:rsid w:val="00C82097"/>
    <w:rsid w:val="00C875C6"/>
    <w:rsid w:val="00C96D46"/>
    <w:rsid w:val="00CA1BD6"/>
    <w:rsid w:val="00CA42AE"/>
    <w:rsid w:val="00CC3A87"/>
    <w:rsid w:val="00CC638B"/>
    <w:rsid w:val="00CC6F7A"/>
    <w:rsid w:val="00CE13B2"/>
    <w:rsid w:val="00D006A6"/>
    <w:rsid w:val="00D279F9"/>
    <w:rsid w:val="00D32136"/>
    <w:rsid w:val="00D428C5"/>
    <w:rsid w:val="00D76488"/>
    <w:rsid w:val="00DC5C23"/>
    <w:rsid w:val="00DD20AF"/>
    <w:rsid w:val="00DF7CDE"/>
    <w:rsid w:val="00E0215E"/>
    <w:rsid w:val="00E10C7D"/>
    <w:rsid w:val="00E13D07"/>
    <w:rsid w:val="00E141D0"/>
    <w:rsid w:val="00E34177"/>
    <w:rsid w:val="00E46CAF"/>
    <w:rsid w:val="00E47107"/>
    <w:rsid w:val="00E54BA3"/>
    <w:rsid w:val="00E61918"/>
    <w:rsid w:val="00EA3A4A"/>
    <w:rsid w:val="00EA49E0"/>
    <w:rsid w:val="00EA5C9D"/>
    <w:rsid w:val="00EB77E5"/>
    <w:rsid w:val="00ED7D08"/>
    <w:rsid w:val="00EF621B"/>
    <w:rsid w:val="00F2097F"/>
    <w:rsid w:val="00F214A9"/>
    <w:rsid w:val="00F24698"/>
    <w:rsid w:val="00F800B4"/>
    <w:rsid w:val="00F8465B"/>
    <w:rsid w:val="00F9115E"/>
    <w:rsid w:val="00F97E6D"/>
    <w:rsid w:val="00FA4BAA"/>
    <w:rsid w:val="00FB1058"/>
    <w:rsid w:val="00FC4204"/>
    <w:rsid w:val="00FF2CEC"/>
    <w:rsid w:val="00FF4BB1"/>
    <w:rsid w:val="00FF7344"/>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C0E305-4940-44AF-A715-F3C07E25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601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2B"/>
    <w:rPr>
      <w:rFonts w:ascii="Tahoma" w:hAnsi="Tahoma" w:cs="Tahoma"/>
      <w:sz w:val="16"/>
      <w:szCs w:val="16"/>
    </w:rPr>
  </w:style>
  <w:style w:type="paragraph" w:styleId="ListParagraph">
    <w:name w:val="List Paragraph"/>
    <w:basedOn w:val="Normal"/>
    <w:link w:val="ListParagraphChar"/>
    <w:uiPriority w:val="34"/>
    <w:qFormat/>
    <w:rsid w:val="0069522B"/>
    <w:pPr>
      <w:ind w:left="720"/>
      <w:contextualSpacing/>
    </w:pPr>
  </w:style>
  <w:style w:type="paragraph" w:styleId="Header">
    <w:name w:val="header"/>
    <w:basedOn w:val="Normal"/>
    <w:link w:val="HeaderChar"/>
    <w:uiPriority w:val="99"/>
    <w:unhideWhenUsed/>
    <w:rsid w:val="007E6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02D"/>
  </w:style>
  <w:style w:type="paragraph" w:styleId="Footer">
    <w:name w:val="footer"/>
    <w:basedOn w:val="Normal"/>
    <w:link w:val="FooterChar"/>
    <w:uiPriority w:val="99"/>
    <w:unhideWhenUsed/>
    <w:rsid w:val="007E6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02D"/>
  </w:style>
  <w:style w:type="character" w:styleId="Hyperlink">
    <w:name w:val="Hyperlink"/>
    <w:basedOn w:val="DefaultParagraphFont"/>
    <w:uiPriority w:val="99"/>
    <w:unhideWhenUsed/>
    <w:rsid w:val="00560184"/>
    <w:rPr>
      <w:color w:val="0000FF" w:themeColor="hyperlink"/>
      <w:u w:val="single"/>
    </w:rPr>
  </w:style>
  <w:style w:type="character" w:customStyle="1" w:styleId="Heading1Char">
    <w:name w:val="Heading 1 Char"/>
    <w:basedOn w:val="DefaultParagraphFont"/>
    <w:link w:val="Heading1"/>
    <w:uiPriority w:val="9"/>
    <w:rsid w:val="00560184"/>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560184"/>
    <w:pPr>
      <w:spacing w:after="0" w:line="240" w:lineRule="auto"/>
    </w:pPr>
    <w:rPr>
      <w:rFonts w:eastAsiaTheme="minorHAnsi"/>
      <w:sz w:val="20"/>
      <w:szCs w:val="20"/>
    </w:rPr>
  </w:style>
  <w:style w:type="character" w:customStyle="1" w:styleId="FootnoteTextChar">
    <w:name w:val="Footnote Text Char"/>
    <w:basedOn w:val="DefaultParagraphFont"/>
    <w:link w:val="FootnoteText"/>
    <w:rsid w:val="00560184"/>
    <w:rPr>
      <w:rFonts w:eastAsiaTheme="minorHAnsi"/>
      <w:sz w:val="20"/>
      <w:szCs w:val="20"/>
    </w:rPr>
  </w:style>
  <w:style w:type="paragraph" w:customStyle="1" w:styleId="JW37itemize">
    <w:name w:val="JW_3.7_itemize"/>
    <w:basedOn w:val="Normal"/>
    <w:qFormat/>
    <w:rsid w:val="009E770A"/>
    <w:pPr>
      <w:numPr>
        <w:numId w:val="1"/>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20"/>
      <w:lang w:eastAsia="de-DE" w:bidi="en-US"/>
    </w:rPr>
  </w:style>
  <w:style w:type="paragraph" w:styleId="BodyText">
    <w:name w:val="Body Text"/>
    <w:basedOn w:val="Normal"/>
    <w:link w:val="BodyTextChar"/>
    <w:uiPriority w:val="1"/>
    <w:qFormat/>
    <w:rsid w:val="00CA1BD6"/>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A1BD6"/>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CA1BD6"/>
    <w:pPr>
      <w:widowControl w:val="0"/>
      <w:autoSpaceDE w:val="0"/>
      <w:autoSpaceDN w:val="0"/>
      <w:spacing w:after="0" w:line="240" w:lineRule="auto"/>
      <w:ind w:left="719" w:right="432"/>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CA1BD6"/>
    <w:rPr>
      <w:rFonts w:ascii="Times New Roman" w:eastAsia="Times New Roman" w:hAnsi="Times New Roman" w:cs="Times New Roman"/>
      <w:b/>
      <w:bCs/>
      <w:sz w:val="28"/>
      <w:szCs w:val="28"/>
      <w:lang w:val="id"/>
    </w:rPr>
  </w:style>
  <w:style w:type="paragraph" w:customStyle="1" w:styleId="TableParagraph">
    <w:name w:val="Table Paragraph"/>
    <w:basedOn w:val="Normal"/>
    <w:uiPriority w:val="1"/>
    <w:qFormat/>
    <w:rsid w:val="00CA1BD6"/>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link w:val="ListParagraph"/>
    <w:uiPriority w:val="34"/>
    <w:locked/>
    <w:rsid w:val="006F51CF"/>
  </w:style>
  <w:style w:type="character" w:styleId="FootnoteReference">
    <w:name w:val="footnote reference"/>
    <w:basedOn w:val="DefaultParagraphFont"/>
    <w:semiHidden/>
    <w:unhideWhenUsed/>
    <w:rsid w:val="006F51CF"/>
    <w:rPr>
      <w:vertAlign w:val="superscript"/>
    </w:rPr>
  </w:style>
  <w:style w:type="paragraph" w:styleId="NormalWeb">
    <w:name w:val="Normal (Web)"/>
    <w:basedOn w:val="Normal"/>
    <w:uiPriority w:val="99"/>
    <w:unhideWhenUsed/>
    <w:qFormat/>
    <w:rsid w:val="00C4454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44544"/>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5F2757"/>
  </w:style>
  <w:style w:type="paragraph" w:customStyle="1" w:styleId="msolistparagraph0">
    <w:name w:val="msolistparagraph"/>
    <w:basedOn w:val="Normal"/>
    <w:rsid w:val="00CC6F7A"/>
    <w:pPr>
      <w:spacing w:after="0" w:line="240" w:lineRule="auto"/>
      <w:ind w:left="720"/>
      <w:contextualSpacing/>
    </w:pPr>
    <w:rPr>
      <w:rFonts w:ascii="Times New Roman" w:eastAsia="Times New Roman" w:hAnsi="Times New Roman" w:cs="Times New Roman"/>
      <w:sz w:val="24"/>
      <w:szCs w:val="24"/>
      <w:lang w:val="en-GB" w:eastAsia="en-GB"/>
    </w:rPr>
  </w:style>
  <w:style w:type="paragraph" w:styleId="NoSpacing">
    <w:name w:val="No Spacing"/>
    <w:uiPriority w:val="1"/>
    <w:qFormat/>
    <w:rsid w:val="005710A8"/>
    <w:pPr>
      <w:spacing w:after="0" w:line="240" w:lineRule="auto"/>
    </w:pPr>
    <w:rPr>
      <w:rFonts w:eastAsiaTheme="minorHAnsi"/>
    </w:rPr>
  </w:style>
  <w:style w:type="character" w:styleId="Strong">
    <w:name w:val="Strong"/>
    <w:basedOn w:val="DefaultParagraphFont"/>
    <w:uiPriority w:val="22"/>
    <w:qFormat/>
    <w:rsid w:val="0052391E"/>
    <w:rPr>
      <w:b/>
      <w:bCs/>
    </w:rPr>
  </w:style>
  <w:style w:type="character" w:customStyle="1" w:styleId="go">
    <w:name w:val="go"/>
    <w:basedOn w:val="DefaultParagraphFont"/>
    <w:rsid w:val="00D006A6"/>
  </w:style>
  <w:style w:type="character" w:customStyle="1" w:styleId="fadein4f9by7">
    <w:name w:val="_fadein_4f9by_7"/>
    <w:basedOn w:val="DefaultParagraphFont"/>
    <w:rsid w:val="00315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sminewau0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journalsjp@gmail.com" TargetMode="External"/><Relationship Id="rId2" Type="http://schemas.openxmlformats.org/officeDocument/2006/relationships/hyperlink" Target="mailto://admin@lkispol.or.id" TargetMode="External"/><Relationship Id="rId1" Type="http://schemas.openxmlformats.org/officeDocument/2006/relationships/hyperlink" Target="mailto:journalsjp@gmail.com" TargetMode="External"/><Relationship Id="rId4" Type="http://schemas.openxmlformats.org/officeDocument/2006/relationships/hyperlink" Target="mailto://admin@lkispol.or.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31C46-DB02-4362-94C9-5784B5A3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Hazyone</Company>
  <LinksUpToDate>false</LinksUpToDate>
  <CharactersWithSpaces>27455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Asus</cp:lastModifiedBy>
  <cp:revision>109</cp:revision>
  <cp:lastPrinted>2025-10-03T10:19:00Z</cp:lastPrinted>
  <dcterms:created xsi:type="dcterms:W3CDTF">2021-12-29T06:03:00Z</dcterms:created>
  <dcterms:modified xsi:type="dcterms:W3CDTF">2025-10-06T03:09:00Z</dcterms:modified>
</cp:coreProperties>
</file>